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D5034">
      <w:pPr>
        <w:spacing w:line="600" w:lineRule="exact"/>
        <w:jc w:val="center"/>
        <w:rPr>
          <w:rFonts w:hint="eastAsia" w:ascii="宋体" w:hAnsi="宋体" w:eastAsia="宋体" w:cs="宋体"/>
          <w:b/>
          <w:sz w:val="44"/>
          <w:szCs w:val="44"/>
        </w:rPr>
      </w:pPr>
      <w:r>
        <w:rPr>
          <w:rFonts w:hint="eastAsia" w:ascii="宋体" w:hAnsi="宋体" w:eastAsia="宋体" w:cs="宋体"/>
          <w:b/>
          <w:sz w:val="44"/>
          <w:szCs w:val="44"/>
        </w:rPr>
        <w:t>拟批准</w:t>
      </w:r>
      <w:bookmarkStart w:id="0" w:name="_GoBack"/>
      <w:r>
        <w:rPr>
          <w:rFonts w:hint="eastAsia" w:ascii="宋体" w:hAnsi="宋体" w:eastAsia="宋体" w:cs="宋体"/>
          <w:b/>
          <w:sz w:val="44"/>
          <w:szCs w:val="44"/>
          <w:lang w:eastAsia="zh-CN"/>
        </w:rPr>
        <w:fldChar w:fldCharType="begin"/>
      </w:r>
      <w:r>
        <w:rPr>
          <w:rFonts w:hint="eastAsia" w:ascii="宋体" w:hAnsi="宋体" w:eastAsia="宋体" w:cs="宋体"/>
          <w:b/>
          <w:sz w:val="44"/>
          <w:szCs w:val="44"/>
          <w:lang w:eastAsia="zh-CN"/>
        </w:rPr>
        <w:instrText xml:space="preserve"> HYPERLINK "javascript:void(0)" </w:instrText>
      </w:r>
      <w:r>
        <w:rPr>
          <w:rFonts w:hint="eastAsia" w:ascii="宋体" w:hAnsi="宋体" w:eastAsia="宋体" w:cs="宋体"/>
          <w:b/>
          <w:sz w:val="44"/>
          <w:szCs w:val="44"/>
          <w:lang w:eastAsia="zh-CN"/>
        </w:rPr>
        <w:fldChar w:fldCharType="separate"/>
      </w:r>
      <w:r>
        <w:rPr>
          <w:rFonts w:hint="eastAsia" w:ascii="宋体" w:hAnsi="宋体" w:eastAsia="宋体" w:cs="宋体"/>
          <w:b/>
          <w:sz w:val="44"/>
          <w:szCs w:val="44"/>
          <w:lang w:eastAsia="zh-CN"/>
        </w:rPr>
        <w:t>河北美臻生物科技有限公司实验室研发项目</w:t>
      </w:r>
      <w:r>
        <w:rPr>
          <w:rFonts w:hint="eastAsia" w:ascii="宋体" w:hAnsi="宋体" w:eastAsia="宋体" w:cs="宋体"/>
          <w:b/>
          <w:sz w:val="44"/>
          <w:szCs w:val="44"/>
          <w:lang w:eastAsia="zh-CN"/>
        </w:rPr>
        <w:fldChar w:fldCharType="end"/>
      </w:r>
      <w:bookmarkEnd w:id="0"/>
      <w:r>
        <w:rPr>
          <w:rFonts w:hint="eastAsia" w:ascii="宋体" w:hAnsi="宋体" w:eastAsia="宋体" w:cs="宋体"/>
          <w:b/>
          <w:sz w:val="44"/>
          <w:szCs w:val="44"/>
        </w:rPr>
        <w:t>环评文件基本情况</w:t>
      </w:r>
    </w:p>
    <w:p w14:paraId="34D1AD8E">
      <w:pPr>
        <w:spacing w:line="54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30A1F3D2">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基本情况</w:t>
      </w:r>
    </w:p>
    <w:p w14:paraId="3E085E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fldChar w:fldCharType="begin"/>
      </w:r>
      <w:r>
        <w:rPr>
          <w:rFonts w:hint="eastAsia" w:ascii="仿宋_GB2312" w:hAnsi="Times New Roman" w:eastAsia="仿宋_GB2312" w:cs="Times New Roman"/>
          <w:kern w:val="2"/>
          <w:sz w:val="32"/>
          <w:szCs w:val="32"/>
          <w:lang w:val="en-US" w:eastAsia="zh-CN" w:bidi="ar-SA"/>
        </w:rPr>
        <w:instrText xml:space="preserve"> HYPERLINK "javascript:void(0)" </w:instrText>
      </w:r>
      <w:r>
        <w:rPr>
          <w:rFonts w:hint="eastAsia" w:ascii="仿宋_GB2312" w:hAnsi="Times New Roman" w:eastAsia="仿宋_GB2312" w:cs="Times New Roman"/>
          <w:kern w:val="2"/>
          <w:sz w:val="32"/>
          <w:szCs w:val="32"/>
          <w:lang w:val="en-US" w:eastAsia="zh-CN" w:bidi="ar-SA"/>
        </w:rPr>
        <w:fldChar w:fldCharType="separate"/>
      </w:r>
      <w:r>
        <w:rPr>
          <w:rFonts w:hint="eastAsia" w:ascii="仿宋_GB2312" w:hAnsi="Times New Roman" w:eastAsia="仿宋_GB2312" w:cs="Times New Roman"/>
          <w:kern w:val="2"/>
          <w:sz w:val="32"/>
          <w:szCs w:val="32"/>
          <w:lang w:val="en-US" w:eastAsia="zh-CN" w:bidi="ar-SA"/>
        </w:rPr>
        <w:t>河北美臻生物科技有限公司实验室研发项目</w:t>
      </w:r>
      <w:r>
        <w:rPr>
          <w:rFonts w:hint="eastAsia" w:ascii="仿宋_GB2312" w:hAnsi="Times New Roman" w:eastAsia="仿宋_GB2312" w:cs="Times New Roman"/>
          <w:kern w:val="2"/>
          <w:sz w:val="32"/>
          <w:szCs w:val="32"/>
          <w:lang w:val="en-US" w:eastAsia="zh-CN" w:bidi="ar-SA"/>
        </w:rPr>
        <w:fldChar w:fldCharType="end"/>
      </w:r>
      <w:r>
        <w:rPr>
          <w:rFonts w:hint="eastAsia" w:ascii="仿宋_GB2312" w:hAnsi="Times New Roman" w:eastAsia="仿宋_GB2312" w:cs="Times New Roman"/>
          <w:kern w:val="2"/>
          <w:sz w:val="32"/>
          <w:szCs w:val="32"/>
          <w:lang w:val="en-US" w:eastAsia="zh-CN" w:bidi="ar-SA"/>
        </w:rPr>
        <w:t>位于石家庄高新区太行南大街 769 号京津冀协同创新示范园 201#厂房（A9）307-2号。项目总投资</w:t>
      </w:r>
      <w:r>
        <w:rPr>
          <w:rFonts w:hint="eastAsia" w:ascii="仿宋_GB2312" w:eastAsia="仿宋_GB2312" w:cs="Times New Roman"/>
          <w:kern w:val="2"/>
          <w:sz w:val="32"/>
          <w:szCs w:val="32"/>
          <w:lang w:val="en-US" w:eastAsia="zh-CN" w:bidi="ar-SA"/>
        </w:rPr>
        <w:t>300</w:t>
      </w:r>
      <w:r>
        <w:rPr>
          <w:rFonts w:hint="eastAsia" w:ascii="仿宋_GB2312" w:hAnsi="Times New Roman" w:eastAsia="仿宋_GB2312" w:cs="Times New Roman"/>
          <w:kern w:val="2"/>
          <w:sz w:val="32"/>
          <w:szCs w:val="32"/>
          <w:lang w:val="en-US" w:eastAsia="zh-CN" w:bidi="ar-SA"/>
        </w:rPr>
        <w:t>万元，其中环保投资</w:t>
      </w:r>
      <w:r>
        <w:rPr>
          <w:rFonts w:hint="eastAsia" w:ascii="仿宋_GB2312" w:eastAsia="仿宋_GB2312" w:cs="Times New Roman"/>
          <w:kern w:val="2"/>
          <w:sz w:val="32"/>
          <w:szCs w:val="32"/>
          <w:lang w:val="en-US" w:eastAsia="zh-CN" w:bidi="ar-SA"/>
        </w:rPr>
        <w:t>20</w:t>
      </w:r>
      <w:r>
        <w:rPr>
          <w:rFonts w:hint="eastAsia" w:ascii="仿宋_GB2312" w:hAnsi="Times New Roman" w:eastAsia="仿宋_GB2312" w:cs="Times New Roman"/>
          <w:kern w:val="2"/>
          <w:sz w:val="32"/>
          <w:szCs w:val="32"/>
          <w:lang w:val="en-US" w:eastAsia="zh-CN" w:bidi="ar-SA"/>
        </w:rPr>
        <w:t>万元。项目主要建设内容：租用厂房 574.46 平方米。购置安装反应罐-带高低温一体机、萃取罐-高低温一体机、结晶罐-带高低温一体机、刮板蒸发器、平板离心机、真空干燥箱、液相色谱、气相色谱等相关设备。设立净化设备间、检测室、医药中间体实验室、食品添加剂实验室、诊断试剂实验室、库房、易制毒、爆库、危废间、办公室等，进行医药中间体、食品添加剂、诊断试剂等研发。</w:t>
      </w:r>
    </w:p>
    <w:p w14:paraId="4CCEF9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污染物排放执行标准</w:t>
      </w:r>
    </w:p>
    <w:p w14:paraId="64E778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1、有组织TVOC排放执行《制药工业大气污染物排放标准》（GB37823-2019）表2大气污染物特别排放限值；颗粒物排放执行《制药工业大气污染物排放标准》（GB37823-2019）表2大气污染物特别排放限值及《大气污染物综合排放标准》 （GB16297-1996）表2新污染源大气污染物排放二级标准限值；非甲烷总烃排放执行《制药工业大气污染物排放标准》（GB37823-2019）表2大气污染物特别排放限值及《工业企业挥发性有机物排放控制标准》（DB13/2322-2025）表1医药制造行业大气污染物浓度限值；氯化氢排放执行《制药工业大气污染物排放标准》（GB37823-2019）表2大气污染物特别排放限值及《大气污染物综合排放标准》（GB16297-1996）表2新污染源大气污染物排放二级标准限值；硫酸雾排放执行《大气污染物综合排放标准》（GB16297-1996）表2新污染源大气污染物排放二级标准限值；氨排放执行《制药工业大气污染物排放标准》（GB37823-2019）表2大气污染物特别排放限值及《恶臭污染物排放标准》（GB14554-93）表2恶臭污染物排放标准值；臭气浓度排放执行《恶臭污染物排放标准》（GB14554-93） 表2恶臭污染物排放标准值；甲醇执行《工业企业挥发性有机物排放控制标准》（DB13/2322-2025）表1医药制造行业大气污染物浓度限值及《大气污染物综合排放标准》（GB16297-1996）表2新污染源大气污染物排放二级标准限值。 </w:t>
      </w:r>
    </w:p>
    <w:p w14:paraId="0A0FD8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无组织厂区内非甲烷总烃排放执行《工业企业挥发性有机物排放控制标准》（DB13/2322-2025）表2厂区内无组织排放限制限值及《挥发性有机物无组织排放控制标准》（GB37822-2019）特别控制要求；无组织厂界非甲烷总烃、氯化氢、硫酸雾、颗粒物排放执行《大气污染物综合排放标准》（GB16297-1996）表2中无组织排放监控浓度限值；无组织厂界甲醇排放执行《工业企业挥发性有机物排放控制标准》（DB13/2322-2025）表3企业边界挥发性有机物浓度限值；氨、臭气浓度排放执行《恶臭污染物排放标准》（GB14554-93）表1 二级新扩改建项目污染物边界标准值。</w:t>
      </w:r>
    </w:p>
    <w:p w14:paraId="0F4F3A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w:t>
      </w:r>
    </w:p>
    <w:p w14:paraId="1BBAA9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废水排放执行《污水综合排放标准》（GB8978-1996）表4中的三级标准、《化学合成类制药工业水污染物排放标准》（GB21904-2008）表2新建企业水污染物排放限值标准及石家庄高新污水处理服务有限公司（石家庄高新第一污水处理厂）进水协议标准要求。</w:t>
      </w:r>
    </w:p>
    <w:p w14:paraId="1EE869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w:t>
      </w:r>
      <w:r>
        <w:rPr>
          <w:rFonts w:hint="eastAsia" w:ascii="仿宋_GB2312" w:eastAsia="仿宋_GB2312"/>
          <w:sz w:val="32"/>
          <w:szCs w:val="32"/>
          <w:lang w:val="en-US" w:eastAsia="zh-CN"/>
        </w:rPr>
        <w:t>厂界噪声满足《工业企业厂界环境噪声排放标准》（GB12348-2008）中3类标准要求。</w:t>
      </w:r>
    </w:p>
    <w:p w14:paraId="19EF2A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4、危险废物暂存执行《危险废物贮存污染控制标准》（GB18597-2023）中要求。一般工业固体废物暂存执行《一般工业固体废物贮存和填埋污染控制标准》（GB18599-2020）要求。生活垃圾处置执行《河北省固体废物污染环境防治条例》要求进行管理。</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 xml:space="preserve">                                                                                                                                                                                                                                                                                                                                                                                                                                                                                                                                                                                        </w:t>
      </w:r>
    </w:p>
    <w:p w14:paraId="4163FE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三、</w:t>
      </w:r>
      <w:r>
        <w:rPr>
          <w:rFonts w:hint="eastAsia" w:ascii="仿宋_GB2312" w:hAnsi="Times New Roman" w:eastAsia="仿宋_GB2312" w:cs="Times New Roman"/>
          <w:sz w:val="32"/>
          <w:szCs w:val="32"/>
          <w:lang w:val="en-US" w:eastAsia="zh-CN"/>
        </w:rPr>
        <w:t>建设项目拟采取的污染防治措施。</w:t>
      </w:r>
    </w:p>
    <w:p w14:paraId="5999FE34">
      <w:pPr>
        <w:numPr>
          <w:ilvl w:val="0"/>
          <w:numId w:val="0"/>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医药中间体研发废气经通风橱收集后由管道引至“水吸收+两级活性炭吸附装置”处理，通过1根25m高排气筒（DA001）排放。食品添加剂研发、诊断试剂研发、称量、试剂储存、危废间废气废气经万向集气罩/通风橱收集后由管道引至“水吸收+可拆卸式过滤棉除尘+干式酸雾净化器+两级活性炭吸附装置”处理，通过1根25m高排气筒（DA002）排放。</w:t>
      </w:r>
    </w:p>
    <w:p w14:paraId="3DE1A0BB">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sz w:val="32"/>
          <w:szCs w:val="32"/>
          <w:lang w:val="en-US" w:eastAsia="zh-CN"/>
        </w:rPr>
        <w:t>2、生活污水、纯水制备浓水、最后1次实验器具清洗废水、水吸收装置废水经管道排入京津冀协同创新示范园污水处理站（采用“格栅+调节池+水解酸化池+A/O池+混凝沉淀+消毒”处理工艺）处理后进入石家庄高新污水处理服务有限公司（石家庄高新第一污水处理厂）进一步处理</w:t>
      </w:r>
      <w:r>
        <w:rPr>
          <w:rFonts w:hint="eastAsia" w:ascii="仿宋_GB2312" w:eastAsia="仿宋_GB2312" w:cs="Times New Roman"/>
          <w:sz w:val="32"/>
          <w:szCs w:val="32"/>
          <w:lang w:val="en-US" w:eastAsia="zh-CN"/>
        </w:rPr>
        <w:t>。</w:t>
      </w:r>
    </w:p>
    <w:p w14:paraId="23B1A7FE">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3、运营期噪声主要为实验研发及辅助设备工作时产生的噪声。采取安装弹性减振橡胶垫、厂房隔声等措施。</w:t>
      </w:r>
    </w:p>
    <w:p w14:paraId="22956262">
      <w:pPr>
        <w:keepNext w:val="0"/>
        <w:keepLines w:val="0"/>
        <w:widowControl/>
        <w:suppressLineNumbers w:val="0"/>
        <w:ind w:firstLine="640" w:firstLineChars="200"/>
        <w:jc w:val="left"/>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废过滤器、废反渗透膜、废离子交换树脂由供应厂家回收更换，废包装收集后外售。未沾染药剂的废包装收集后外售。前2次清洗废水、实验废液、过期药品、废样品、沾染药剂的废包装、废过滤材料及废滤渣、其他沾染药剂的废物、废干式酸雾净化器吸附剂、废活性炭以及废过滤棉均属于危险废物，暂存于危废间，委托危险废物资质单位处置。</w:t>
      </w:r>
    </w:p>
    <w:p w14:paraId="0EE83773">
      <w:pPr>
        <w:keepNext w:val="0"/>
        <w:keepLines w:val="0"/>
        <w:widowControl/>
        <w:suppressLineNumbers w:val="0"/>
        <w:ind w:firstLine="640" w:firstLineChars="200"/>
        <w:jc w:val="left"/>
        <w:rPr>
          <w:rFonts w:hint="default" w:ascii="仿宋_GB2312" w:eastAsia="仿宋_GB2312" w:cs="Times New Roman"/>
          <w:sz w:val="32"/>
          <w:szCs w:val="32"/>
          <w:lang w:val="en-US" w:eastAsia="zh-CN"/>
        </w:rPr>
      </w:pPr>
    </w:p>
    <w:p w14:paraId="6C8345F1">
      <w:pPr>
        <w:keepNext w:val="0"/>
        <w:keepLines w:val="0"/>
        <w:widowControl/>
        <w:suppressLineNumbers w:val="0"/>
        <w:jc w:val="left"/>
        <w:rPr>
          <w:rFonts w:hint="default" w:ascii="仿宋_GB2312" w:eastAsia="仿宋_GB2312"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CBE5E"/>
    <w:multiLevelType w:val="singleLevel"/>
    <w:tmpl w:val="1FDCBE5E"/>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1">
    <w:nsid w:val="234D01BB"/>
    <w:multiLevelType w:val="singleLevel"/>
    <w:tmpl w:val="234D01BB"/>
    <w:lvl w:ilvl="0" w:tentative="0">
      <w:start w:val="1"/>
      <w:numFmt w:val="chineseCounting"/>
      <w:suff w:val="nothing"/>
      <w:lvlText w:val="%1、"/>
      <w:lvlJc w:val="left"/>
      <w:pPr>
        <w:ind w:left="60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MDIwMGFjZGYxZjFmZjlkMGU5NTUyOWQ5OTNiNjAifQ=="/>
  </w:docVars>
  <w:rsids>
    <w:rsidRoot w:val="00172A27"/>
    <w:rsid w:val="00022F87"/>
    <w:rsid w:val="000931F6"/>
    <w:rsid w:val="000A7F71"/>
    <w:rsid w:val="000C66A9"/>
    <w:rsid w:val="00121ECC"/>
    <w:rsid w:val="00135D1B"/>
    <w:rsid w:val="00172A27"/>
    <w:rsid w:val="00192517"/>
    <w:rsid w:val="002057AF"/>
    <w:rsid w:val="0024546D"/>
    <w:rsid w:val="00265BBC"/>
    <w:rsid w:val="00314FFB"/>
    <w:rsid w:val="0032486C"/>
    <w:rsid w:val="00330762"/>
    <w:rsid w:val="00373A34"/>
    <w:rsid w:val="003A3A2B"/>
    <w:rsid w:val="003C333B"/>
    <w:rsid w:val="003E184D"/>
    <w:rsid w:val="00412DF5"/>
    <w:rsid w:val="00451DF1"/>
    <w:rsid w:val="004C45A7"/>
    <w:rsid w:val="00515623"/>
    <w:rsid w:val="00520A5F"/>
    <w:rsid w:val="00534C0C"/>
    <w:rsid w:val="00552068"/>
    <w:rsid w:val="005571C5"/>
    <w:rsid w:val="00574D42"/>
    <w:rsid w:val="005E5A2D"/>
    <w:rsid w:val="00632DDB"/>
    <w:rsid w:val="00682CAE"/>
    <w:rsid w:val="00692780"/>
    <w:rsid w:val="00693F9C"/>
    <w:rsid w:val="00786480"/>
    <w:rsid w:val="00796569"/>
    <w:rsid w:val="007D2AA5"/>
    <w:rsid w:val="00826B35"/>
    <w:rsid w:val="00891627"/>
    <w:rsid w:val="008A00AC"/>
    <w:rsid w:val="008E5BA2"/>
    <w:rsid w:val="00934D6D"/>
    <w:rsid w:val="009F21C2"/>
    <w:rsid w:val="00A64338"/>
    <w:rsid w:val="00A86832"/>
    <w:rsid w:val="00B02E3E"/>
    <w:rsid w:val="00B204F6"/>
    <w:rsid w:val="00B667DF"/>
    <w:rsid w:val="00B85634"/>
    <w:rsid w:val="00BF6314"/>
    <w:rsid w:val="00C1045D"/>
    <w:rsid w:val="00C41F0C"/>
    <w:rsid w:val="00C44C48"/>
    <w:rsid w:val="00C84190"/>
    <w:rsid w:val="00DA46EE"/>
    <w:rsid w:val="00DE43AF"/>
    <w:rsid w:val="00F50C95"/>
    <w:rsid w:val="00F71797"/>
    <w:rsid w:val="016E0524"/>
    <w:rsid w:val="01813B4E"/>
    <w:rsid w:val="01D87778"/>
    <w:rsid w:val="01DC338D"/>
    <w:rsid w:val="0214411F"/>
    <w:rsid w:val="027F2F56"/>
    <w:rsid w:val="02B44EE1"/>
    <w:rsid w:val="02FB31F7"/>
    <w:rsid w:val="033162F5"/>
    <w:rsid w:val="03864AD5"/>
    <w:rsid w:val="03AF01E2"/>
    <w:rsid w:val="042B0D7C"/>
    <w:rsid w:val="045C0B52"/>
    <w:rsid w:val="04F25A54"/>
    <w:rsid w:val="065B0CC2"/>
    <w:rsid w:val="06642AF7"/>
    <w:rsid w:val="06C57F44"/>
    <w:rsid w:val="06F445C4"/>
    <w:rsid w:val="07500070"/>
    <w:rsid w:val="07CD7683"/>
    <w:rsid w:val="07DE5786"/>
    <w:rsid w:val="083C1E43"/>
    <w:rsid w:val="08613B83"/>
    <w:rsid w:val="08E1753D"/>
    <w:rsid w:val="092203F6"/>
    <w:rsid w:val="094628A0"/>
    <w:rsid w:val="09933609"/>
    <w:rsid w:val="0A4A78FD"/>
    <w:rsid w:val="0A5751B1"/>
    <w:rsid w:val="0ABA1F25"/>
    <w:rsid w:val="0B1D5B16"/>
    <w:rsid w:val="0B225FB8"/>
    <w:rsid w:val="0B8D33CA"/>
    <w:rsid w:val="0B940862"/>
    <w:rsid w:val="0B9F654A"/>
    <w:rsid w:val="0C830F61"/>
    <w:rsid w:val="0CD10461"/>
    <w:rsid w:val="0D637787"/>
    <w:rsid w:val="0D6C7246"/>
    <w:rsid w:val="0DE35523"/>
    <w:rsid w:val="0DE57389"/>
    <w:rsid w:val="0DFD3706"/>
    <w:rsid w:val="0E8518F4"/>
    <w:rsid w:val="0EB42BDC"/>
    <w:rsid w:val="0EC052EE"/>
    <w:rsid w:val="0EDF2221"/>
    <w:rsid w:val="0F123727"/>
    <w:rsid w:val="0F252619"/>
    <w:rsid w:val="0FCF5951"/>
    <w:rsid w:val="0FDE0733"/>
    <w:rsid w:val="0FF267BE"/>
    <w:rsid w:val="10244941"/>
    <w:rsid w:val="107E06F7"/>
    <w:rsid w:val="115B40DB"/>
    <w:rsid w:val="11692C11"/>
    <w:rsid w:val="11B57FE2"/>
    <w:rsid w:val="126807D9"/>
    <w:rsid w:val="12683A21"/>
    <w:rsid w:val="130B50C0"/>
    <w:rsid w:val="134A4E93"/>
    <w:rsid w:val="137C36B1"/>
    <w:rsid w:val="140F4C4C"/>
    <w:rsid w:val="149B0605"/>
    <w:rsid w:val="14D01E46"/>
    <w:rsid w:val="152024E4"/>
    <w:rsid w:val="15F625C0"/>
    <w:rsid w:val="16391017"/>
    <w:rsid w:val="16627CFC"/>
    <w:rsid w:val="167A0961"/>
    <w:rsid w:val="16842350"/>
    <w:rsid w:val="16A36D39"/>
    <w:rsid w:val="1708590D"/>
    <w:rsid w:val="17533466"/>
    <w:rsid w:val="17555EC7"/>
    <w:rsid w:val="17E97730"/>
    <w:rsid w:val="18380BCB"/>
    <w:rsid w:val="18AA59E6"/>
    <w:rsid w:val="18E06634"/>
    <w:rsid w:val="199003FF"/>
    <w:rsid w:val="19D068A8"/>
    <w:rsid w:val="19DE2414"/>
    <w:rsid w:val="19FE4C5D"/>
    <w:rsid w:val="1A1C3900"/>
    <w:rsid w:val="1A7B6249"/>
    <w:rsid w:val="1A826533"/>
    <w:rsid w:val="1AE97FE8"/>
    <w:rsid w:val="1B0B1DB0"/>
    <w:rsid w:val="1B141A9A"/>
    <w:rsid w:val="1B783E2D"/>
    <w:rsid w:val="1C0A6048"/>
    <w:rsid w:val="1C4D1C41"/>
    <w:rsid w:val="1C61720D"/>
    <w:rsid w:val="1CCD2A83"/>
    <w:rsid w:val="1D1E0C70"/>
    <w:rsid w:val="1DE358D0"/>
    <w:rsid w:val="1E1A7F95"/>
    <w:rsid w:val="1E476780"/>
    <w:rsid w:val="1E824D69"/>
    <w:rsid w:val="1E953955"/>
    <w:rsid w:val="1FCC65BC"/>
    <w:rsid w:val="1FFF3EF4"/>
    <w:rsid w:val="20BD49FC"/>
    <w:rsid w:val="20BE542E"/>
    <w:rsid w:val="215723F8"/>
    <w:rsid w:val="216F396E"/>
    <w:rsid w:val="21941B21"/>
    <w:rsid w:val="21A158BC"/>
    <w:rsid w:val="230C27FF"/>
    <w:rsid w:val="234277DD"/>
    <w:rsid w:val="23C47AFD"/>
    <w:rsid w:val="23F14F78"/>
    <w:rsid w:val="24043BE2"/>
    <w:rsid w:val="241A0CC3"/>
    <w:rsid w:val="241F298B"/>
    <w:rsid w:val="24684470"/>
    <w:rsid w:val="2491525D"/>
    <w:rsid w:val="250E3258"/>
    <w:rsid w:val="252D0733"/>
    <w:rsid w:val="258D5EAE"/>
    <w:rsid w:val="25A931E1"/>
    <w:rsid w:val="25BB6910"/>
    <w:rsid w:val="25C10C4D"/>
    <w:rsid w:val="25DA3535"/>
    <w:rsid w:val="25F478D0"/>
    <w:rsid w:val="2611159E"/>
    <w:rsid w:val="26873886"/>
    <w:rsid w:val="26A41BD3"/>
    <w:rsid w:val="26A65CDD"/>
    <w:rsid w:val="26AF6DDF"/>
    <w:rsid w:val="26C73B47"/>
    <w:rsid w:val="26F121F0"/>
    <w:rsid w:val="274A407C"/>
    <w:rsid w:val="28161985"/>
    <w:rsid w:val="2888114B"/>
    <w:rsid w:val="289E31CB"/>
    <w:rsid w:val="28FE1D69"/>
    <w:rsid w:val="29CE3FD6"/>
    <w:rsid w:val="2A684DB2"/>
    <w:rsid w:val="2A9627F5"/>
    <w:rsid w:val="2B5D06C2"/>
    <w:rsid w:val="2CDA6F21"/>
    <w:rsid w:val="2CE463C7"/>
    <w:rsid w:val="2D7A041F"/>
    <w:rsid w:val="2DA11BDD"/>
    <w:rsid w:val="2DC73151"/>
    <w:rsid w:val="2E1435AD"/>
    <w:rsid w:val="2E241C91"/>
    <w:rsid w:val="2FDF3DF3"/>
    <w:rsid w:val="2FFD69CA"/>
    <w:rsid w:val="30407A02"/>
    <w:rsid w:val="30856D2E"/>
    <w:rsid w:val="30875B00"/>
    <w:rsid w:val="30B532A3"/>
    <w:rsid w:val="30B56301"/>
    <w:rsid w:val="30F66CDA"/>
    <w:rsid w:val="316B552D"/>
    <w:rsid w:val="32070475"/>
    <w:rsid w:val="321D37AA"/>
    <w:rsid w:val="324902C9"/>
    <w:rsid w:val="325D4B69"/>
    <w:rsid w:val="32EC4353"/>
    <w:rsid w:val="334C21B9"/>
    <w:rsid w:val="338D0333"/>
    <w:rsid w:val="33D3437C"/>
    <w:rsid w:val="35984167"/>
    <w:rsid w:val="35A912D8"/>
    <w:rsid w:val="35E02C48"/>
    <w:rsid w:val="37695FB2"/>
    <w:rsid w:val="37935240"/>
    <w:rsid w:val="379B59B0"/>
    <w:rsid w:val="37D73EB9"/>
    <w:rsid w:val="380E4716"/>
    <w:rsid w:val="38C77EC3"/>
    <w:rsid w:val="396A329B"/>
    <w:rsid w:val="398B17E8"/>
    <w:rsid w:val="3ACB4899"/>
    <w:rsid w:val="3AD82751"/>
    <w:rsid w:val="3BFD7FDB"/>
    <w:rsid w:val="3C320447"/>
    <w:rsid w:val="3C4648D7"/>
    <w:rsid w:val="3CAE05D4"/>
    <w:rsid w:val="3D771E7C"/>
    <w:rsid w:val="3DB64F42"/>
    <w:rsid w:val="3E171CC6"/>
    <w:rsid w:val="3E5C06F7"/>
    <w:rsid w:val="3EFC7BDA"/>
    <w:rsid w:val="3F272E49"/>
    <w:rsid w:val="3F3E5531"/>
    <w:rsid w:val="3F6653EC"/>
    <w:rsid w:val="3F9A42C5"/>
    <w:rsid w:val="3FDC2B18"/>
    <w:rsid w:val="402850DA"/>
    <w:rsid w:val="408F7318"/>
    <w:rsid w:val="41463646"/>
    <w:rsid w:val="414B4622"/>
    <w:rsid w:val="41AD4111"/>
    <w:rsid w:val="41B86DE1"/>
    <w:rsid w:val="41DF194E"/>
    <w:rsid w:val="41ED4B35"/>
    <w:rsid w:val="422A2602"/>
    <w:rsid w:val="42FA2FFE"/>
    <w:rsid w:val="430A53DF"/>
    <w:rsid w:val="435A582F"/>
    <w:rsid w:val="43C9033D"/>
    <w:rsid w:val="458E64AD"/>
    <w:rsid w:val="45B357DB"/>
    <w:rsid w:val="45C4203E"/>
    <w:rsid w:val="462A632B"/>
    <w:rsid w:val="46366DB9"/>
    <w:rsid w:val="46CC7E93"/>
    <w:rsid w:val="4700217B"/>
    <w:rsid w:val="47080041"/>
    <w:rsid w:val="471624BA"/>
    <w:rsid w:val="473F5530"/>
    <w:rsid w:val="477140C4"/>
    <w:rsid w:val="493A24D0"/>
    <w:rsid w:val="4A7047E4"/>
    <w:rsid w:val="4BBF739F"/>
    <w:rsid w:val="4CC65390"/>
    <w:rsid w:val="4D6A3B5F"/>
    <w:rsid w:val="4D950F26"/>
    <w:rsid w:val="4DB10454"/>
    <w:rsid w:val="4DF4487A"/>
    <w:rsid w:val="4E13553A"/>
    <w:rsid w:val="4E6815C1"/>
    <w:rsid w:val="4EB80667"/>
    <w:rsid w:val="4EC47B2D"/>
    <w:rsid w:val="4F2F0721"/>
    <w:rsid w:val="4F4B2615"/>
    <w:rsid w:val="4F915E71"/>
    <w:rsid w:val="503001B4"/>
    <w:rsid w:val="509A2E5F"/>
    <w:rsid w:val="50FA16AF"/>
    <w:rsid w:val="514E08E2"/>
    <w:rsid w:val="51D058C8"/>
    <w:rsid w:val="52026A0D"/>
    <w:rsid w:val="52187BF1"/>
    <w:rsid w:val="5228363E"/>
    <w:rsid w:val="523A42F7"/>
    <w:rsid w:val="526C0CE6"/>
    <w:rsid w:val="527E7891"/>
    <w:rsid w:val="52C91A68"/>
    <w:rsid w:val="52CA1EB9"/>
    <w:rsid w:val="52FC76B1"/>
    <w:rsid w:val="53036CC3"/>
    <w:rsid w:val="53217704"/>
    <w:rsid w:val="53423403"/>
    <w:rsid w:val="540E5323"/>
    <w:rsid w:val="54286CFC"/>
    <w:rsid w:val="54906BFB"/>
    <w:rsid w:val="5498526F"/>
    <w:rsid w:val="54F956CF"/>
    <w:rsid w:val="55504A16"/>
    <w:rsid w:val="55544C4E"/>
    <w:rsid w:val="55D16179"/>
    <w:rsid w:val="561A117D"/>
    <w:rsid w:val="56772383"/>
    <w:rsid w:val="56905938"/>
    <w:rsid w:val="5714472D"/>
    <w:rsid w:val="574A4152"/>
    <w:rsid w:val="578F67C8"/>
    <w:rsid w:val="57D815DE"/>
    <w:rsid w:val="58823EF8"/>
    <w:rsid w:val="589E7B3A"/>
    <w:rsid w:val="595607D1"/>
    <w:rsid w:val="59956767"/>
    <w:rsid w:val="5A001279"/>
    <w:rsid w:val="5A5E3277"/>
    <w:rsid w:val="5B6A5AE9"/>
    <w:rsid w:val="5BA06707"/>
    <w:rsid w:val="5BE63DF2"/>
    <w:rsid w:val="5C2120EE"/>
    <w:rsid w:val="5C4A4928"/>
    <w:rsid w:val="5C6B3190"/>
    <w:rsid w:val="5CAD15F8"/>
    <w:rsid w:val="5CBC763A"/>
    <w:rsid w:val="5D3A4FF3"/>
    <w:rsid w:val="5D716BFF"/>
    <w:rsid w:val="5D733D8D"/>
    <w:rsid w:val="5D935DA4"/>
    <w:rsid w:val="5DDC260A"/>
    <w:rsid w:val="5EBB3562"/>
    <w:rsid w:val="5F0D4685"/>
    <w:rsid w:val="5F647FA3"/>
    <w:rsid w:val="5FFC1E36"/>
    <w:rsid w:val="600E0AF2"/>
    <w:rsid w:val="60155622"/>
    <w:rsid w:val="62323836"/>
    <w:rsid w:val="625C68EC"/>
    <w:rsid w:val="633F4A17"/>
    <w:rsid w:val="63407341"/>
    <w:rsid w:val="637C0EFD"/>
    <w:rsid w:val="64330C07"/>
    <w:rsid w:val="64591D19"/>
    <w:rsid w:val="64D60A4F"/>
    <w:rsid w:val="65827969"/>
    <w:rsid w:val="65CA1AD1"/>
    <w:rsid w:val="66392961"/>
    <w:rsid w:val="66DE0D17"/>
    <w:rsid w:val="671C7AD0"/>
    <w:rsid w:val="67817FB0"/>
    <w:rsid w:val="67DD3134"/>
    <w:rsid w:val="67FB0C9E"/>
    <w:rsid w:val="6810223E"/>
    <w:rsid w:val="685E2658"/>
    <w:rsid w:val="68B1462A"/>
    <w:rsid w:val="68C24C98"/>
    <w:rsid w:val="695A7B64"/>
    <w:rsid w:val="69891DC2"/>
    <w:rsid w:val="69F30B3D"/>
    <w:rsid w:val="6A944FF8"/>
    <w:rsid w:val="6AC86CED"/>
    <w:rsid w:val="6B896422"/>
    <w:rsid w:val="6BA06997"/>
    <w:rsid w:val="6C041EB5"/>
    <w:rsid w:val="6C5C1FAD"/>
    <w:rsid w:val="6CB92B50"/>
    <w:rsid w:val="6CC026BD"/>
    <w:rsid w:val="6D430BC4"/>
    <w:rsid w:val="6D46145F"/>
    <w:rsid w:val="6DB862DE"/>
    <w:rsid w:val="6DD2439B"/>
    <w:rsid w:val="6E1F4B01"/>
    <w:rsid w:val="6E1F4BFC"/>
    <w:rsid w:val="6E3B0FB7"/>
    <w:rsid w:val="6E4044A5"/>
    <w:rsid w:val="6E49106A"/>
    <w:rsid w:val="6E6C2864"/>
    <w:rsid w:val="6E775D3B"/>
    <w:rsid w:val="6EAD142D"/>
    <w:rsid w:val="6EE22D4E"/>
    <w:rsid w:val="6F1D1AF9"/>
    <w:rsid w:val="6F6C7A2E"/>
    <w:rsid w:val="70940320"/>
    <w:rsid w:val="70A83C51"/>
    <w:rsid w:val="714123C2"/>
    <w:rsid w:val="717D44A9"/>
    <w:rsid w:val="71E340F8"/>
    <w:rsid w:val="71F53485"/>
    <w:rsid w:val="72253E83"/>
    <w:rsid w:val="726D7F49"/>
    <w:rsid w:val="73265B6C"/>
    <w:rsid w:val="742C1224"/>
    <w:rsid w:val="742C150F"/>
    <w:rsid w:val="74992FC0"/>
    <w:rsid w:val="755E741F"/>
    <w:rsid w:val="75A70181"/>
    <w:rsid w:val="762052F3"/>
    <w:rsid w:val="765F27E9"/>
    <w:rsid w:val="76754DA4"/>
    <w:rsid w:val="76992D4A"/>
    <w:rsid w:val="76CE7F17"/>
    <w:rsid w:val="76E134A8"/>
    <w:rsid w:val="76FC7C04"/>
    <w:rsid w:val="776564EF"/>
    <w:rsid w:val="7770685D"/>
    <w:rsid w:val="777E5A14"/>
    <w:rsid w:val="77CD29D9"/>
    <w:rsid w:val="78297AB5"/>
    <w:rsid w:val="787C29C5"/>
    <w:rsid w:val="78B43059"/>
    <w:rsid w:val="79105564"/>
    <w:rsid w:val="79D423A6"/>
    <w:rsid w:val="7A77520D"/>
    <w:rsid w:val="7A9418FB"/>
    <w:rsid w:val="7A9A6350"/>
    <w:rsid w:val="7AAC75CB"/>
    <w:rsid w:val="7ABE23D6"/>
    <w:rsid w:val="7ABF1C82"/>
    <w:rsid w:val="7AEE0661"/>
    <w:rsid w:val="7B053770"/>
    <w:rsid w:val="7B5467AB"/>
    <w:rsid w:val="7B7C6467"/>
    <w:rsid w:val="7B8A15B0"/>
    <w:rsid w:val="7CDD44D5"/>
    <w:rsid w:val="7CED5108"/>
    <w:rsid w:val="7D4D0564"/>
    <w:rsid w:val="7DBA1ED7"/>
    <w:rsid w:val="7DE04BD6"/>
    <w:rsid w:val="7E045438"/>
    <w:rsid w:val="7F3C059B"/>
    <w:rsid w:val="7F681AF7"/>
    <w:rsid w:val="7FFF0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pageBreakBefore/>
      <w:spacing w:line="480" w:lineRule="exact"/>
      <w:outlineLvl w:val="0"/>
    </w:pPr>
    <w:rPr>
      <w:b/>
      <w:spacing w:val="4"/>
      <w:kern w:val="28"/>
      <w:sz w:val="30"/>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Note Heading"/>
    <w:basedOn w:val="1"/>
    <w:next w:val="1"/>
    <w:qFormat/>
    <w:uiPriority w:val="0"/>
    <w:pPr>
      <w:jc w:val="center"/>
    </w:pPr>
    <w:rPr>
      <w:rFonts w:hint="eastAsia" w:ascii="宋体"/>
    </w:rPr>
  </w:style>
  <w:style w:type="paragraph" w:styleId="6">
    <w:name w:val="index 5"/>
    <w:basedOn w:val="1"/>
    <w:next w:val="1"/>
    <w:qFormat/>
    <w:uiPriority w:val="0"/>
    <w:pPr>
      <w:ind w:left="1680"/>
    </w:pPr>
  </w:style>
  <w:style w:type="paragraph" w:styleId="7">
    <w:name w:val="Document Map"/>
    <w:basedOn w:val="1"/>
    <w:qFormat/>
    <w:uiPriority w:val="0"/>
    <w:pPr>
      <w:shd w:val="clear" w:color="auto" w:fill="000080"/>
    </w:pPr>
  </w:style>
  <w:style w:type="paragraph" w:styleId="8">
    <w:name w:val="annotation text"/>
    <w:basedOn w:val="1"/>
    <w:semiHidden/>
    <w:qFormat/>
    <w:uiPriority w:val="0"/>
    <w:pPr>
      <w:jc w:val="left"/>
    </w:pPr>
    <w:rPr>
      <w:kern w:val="0"/>
      <w:sz w:val="24"/>
    </w:rPr>
  </w:style>
  <w:style w:type="paragraph" w:styleId="9">
    <w:name w:val="Body Text"/>
    <w:basedOn w:val="1"/>
    <w:next w:val="1"/>
    <w:qFormat/>
    <w:uiPriority w:val="0"/>
    <w:pPr>
      <w:spacing w:after="120"/>
    </w:pPr>
  </w:style>
  <w:style w:type="paragraph" w:styleId="10">
    <w:name w:val="Body Text Indent"/>
    <w:basedOn w:val="1"/>
    <w:next w:val="11"/>
    <w:qFormat/>
    <w:uiPriority w:val="0"/>
    <w:pPr>
      <w:spacing w:after="120"/>
      <w:ind w:left="420" w:leftChars="200"/>
    </w:pPr>
    <w:rPr>
      <w:kern w:val="0"/>
      <w:sz w:val="24"/>
    </w:rPr>
  </w:style>
  <w:style w:type="paragraph" w:styleId="11">
    <w:name w:val="header"/>
    <w:basedOn w:val="1"/>
    <w:next w:val="12"/>
    <w:link w:val="38"/>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13"/>
    <w:qFormat/>
    <w:uiPriority w:val="0"/>
    <w:pPr>
      <w:keepNext/>
      <w:spacing w:line="240" w:lineRule="auto"/>
      <w:jc w:val="left"/>
      <w:outlineLvl w:val="0"/>
    </w:pPr>
    <w:rPr>
      <w:rFonts w:ascii="黑体" w:hAnsi="黑体"/>
      <w:spacing w:val="5"/>
      <w:sz w:val="25"/>
      <w:szCs w:val="25"/>
    </w:rPr>
  </w:style>
  <w:style w:type="paragraph" w:customStyle="1" w:styleId="13">
    <w:name w:val="正文1"/>
    <w:basedOn w:val="1"/>
    <w:next w:val="1"/>
    <w:qFormat/>
    <w:uiPriority w:val="99"/>
    <w:pPr>
      <w:adjustRightInd w:val="0"/>
      <w:snapToGrid w:val="0"/>
      <w:spacing w:line="480" w:lineRule="exact"/>
      <w:ind w:firstLine="200" w:firstLineChars="200"/>
    </w:pPr>
    <w:rPr>
      <w:sz w:val="24"/>
    </w:rPr>
  </w:style>
  <w:style w:type="paragraph" w:styleId="14">
    <w:name w:val="Block Text"/>
    <w:basedOn w:val="1"/>
    <w:next w:val="7"/>
    <w:qFormat/>
    <w:uiPriority w:val="0"/>
    <w:pPr>
      <w:ind w:left="113" w:right="113" w:firstLine="595"/>
      <w:jc w:val="left"/>
    </w:pPr>
    <w:rPr>
      <w:sz w:val="28"/>
    </w:rPr>
  </w:style>
  <w:style w:type="paragraph" w:styleId="15">
    <w:name w:val="List Bullet 5"/>
    <w:basedOn w:val="1"/>
    <w:qFormat/>
    <w:uiPriority w:val="0"/>
    <w:pPr>
      <w:numPr>
        <w:ilvl w:val="0"/>
        <w:numId w:val="1"/>
      </w:numPr>
    </w:pPr>
  </w:style>
  <w:style w:type="paragraph" w:styleId="16">
    <w:name w:val="footer"/>
    <w:basedOn w:val="1"/>
    <w:link w:val="37"/>
    <w:qFormat/>
    <w:uiPriority w:val="0"/>
    <w:pPr>
      <w:tabs>
        <w:tab w:val="center" w:pos="4153"/>
        <w:tab w:val="right" w:pos="8306"/>
      </w:tabs>
      <w:snapToGrid w:val="0"/>
      <w:jc w:val="left"/>
    </w:pPr>
    <w:rPr>
      <w:sz w:val="18"/>
      <w:szCs w:val="18"/>
    </w:rPr>
  </w:style>
  <w:style w:type="paragraph" w:styleId="17">
    <w:name w:val="index heading"/>
    <w:basedOn w:val="1"/>
    <w:next w:val="18"/>
    <w:semiHidden/>
    <w:qFormat/>
    <w:uiPriority w:val="0"/>
    <w:rPr>
      <w:rFonts w:ascii="Arial" w:hAnsi="Arial"/>
      <w:b/>
      <w:bCs/>
    </w:rPr>
  </w:style>
  <w:style w:type="paragraph" w:styleId="18">
    <w:name w:val="index 1"/>
    <w:basedOn w:val="1"/>
    <w:next w:val="1"/>
    <w:semiHidden/>
    <w:qFormat/>
    <w:uiPriority w:val="0"/>
    <w:pPr>
      <w:tabs>
        <w:tab w:val="left" w:pos="3150"/>
        <w:tab w:val="center" w:pos="4212"/>
        <w:tab w:val="left" w:pos="5640"/>
      </w:tabs>
      <w:spacing w:line="440" w:lineRule="atLeast"/>
    </w:pPr>
    <w:rPr>
      <w:rFonts w:ascii="宋体" w:hAnsi="宋体"/>
      <w:color w:val="000000"/>
    </w:rPr>
  </w:style>
  <w:style w:type="paragraph" w:styleId="19">
    <w:name w:val="toc 2"/>
    <w:basedOn w:val="1"/>
    <w:next w:val="1"/>
    <w:qFormat/>
    <w:uiPriority w:val="39"/>
    <w:pPr>
      <w:ind w:left="420" w:leftChars="200"/>
    </w:pPr>
  </w:style>
  <w:style w:type="paragraph" w:styleId="20">
    <w:name w:val="Body Text 2"/>
    <w:basedOn w:val="1"/>
    <w:qFormat/>
    <w:uiPriority w:val="0"/>
    <w:pPr>
      <w:spacing w:after="120" w:line="480" w:lineRule="auto"/>
    </w:pPr>
  </w:style>
  <w:style w:type="paragraph" w:styleId="21">
    <w:name w:val="Body Text First Indent"/>
    <w:basedOn w:val="9"/>
    <w:next w:val="1"/>
    <w:qFormat/>
    <w:uiPriority w:val="0"/>
    <w:pPr>
      <w:ind w:firstLine="420" w:firstLineChars="100"/>
    </w:pPr>
    <w:rPr>
      <w:szCs w:val="24"/>
    </w:rPr>
  </w:style>
  <w:style w:type="paragraph" w:styleId="22">
    <w:name w:val="Body Text First Indent 2"/>
    <w:basedOn w:val="10"/>
    <w:next w:val="1"/>
    <w:qFormat/>
    <w:uiPriority w:val="0"/>
    <w:pPr>
      <w:ind w:firstLine="420" w:firstLineChars="2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0"/>
  </w:style>
  <w:style w:type="paragraph" w:customStyle="1" w:styleId="27">
    <w:name w:val="Default"/>
    <w:basedOn w:val="28"/>
    <w:next w:val="6"/>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表内容@"/>
    <w:basedOn w:val="1"/>
    <w:qFormat/>
    <w:uiPriority w:val="0"/>
    <w:pPr>
      <w:adjustRightInd w:val="0"/>
      <w:spacing w:line="0" w:lineRule="atLeast"/>
      <w:jc w:val="center"/>
    </w:pPr>
    <w:rPr>
      <w:rFonts w:ascii="宋体" w:hAnsi="宋体" w:cs="Arial"/>
      <w:szCs w:val="21"/>
    </w:rPr>
  </w:style>
  <w:style w:type="paragraph" w:customStyle="1" w:styleId="29">
    <w:name w:val="Char Char Char Char Char Char Char Char Char Char Char Char Char"/>
    <w:basedOn w:val="1"/>
    <w:next w:val="30"/>
    <w:qFormat/>
    <w:uiPriority w:val="0"/>
  </w:style>
  <w:style w:type="paragraph" w:customStyle="1" w:styleId="30">
    <w:name w:val="point101"/>
    <w:basedOn w:val="1"/>
    <w:next w:val="1"/>
    <w:qFormat/>
    <w:uiPriority w:val="0"/>
    <w:pPr>
      <w:widowControl/>
      <w:spacing w:before="100" w:beforeAutospacing="1" w:after="100" w:afterAutospacing="1" w:line="390" w:lineRule="atLeast"/>
    </w:pPr>
    <w:rPr>
      <w:rFonts w:ascii="宋体" w:hAnsi="宋体" w:cs="宋体"/>
      <w:spacing w:val="5"/>
      <w:sz w:val="18"/>
      <w:szCs w:val="18"/>
    </w:rPr>
  </w:style>
  <w:style w:type="paragraph" w:customStyle="1" w:styleId="31">
    <w:name w:val="样式 正文文本 + 首行缩进:  2 字符"/>
    <w:basedOn w:val="9"/>
    <w:qFormat/>
    <w:uiPriority w:val="0"/>
    <w:pPr>
      <w:keepNext/>
      <w:spacing w:before="100" w:beforeAutospacing="1" w:after="200" w:line="480" w:lineRule="exact"/>
      <w:ind w:firstLine="480" w:firstLineChars="200"/>
    </w:pPr>
    <w:rPr>
      <w:rFonts w:ascii="Calibri" w:hAnsi="Calibri"/>
    </w:rPr>
  </w:style>
  <w:style w:type="paragraph" w:customStyle="1" w:styleId="32">
    <w:name w:val="样式 样式 样式 四号 左侧:  1.53 厘米 + 首行缩进:  2 字符 + 居中 左侧:  2 字符 首行缩进:  2..."/>
    <w:basedOn w:val="33"/>
    <w:qFormat/>
    <w:uiPriority w:val="0"/>
    <w:pPr>
      <w:jc w:val="center"/>
    </w:pPr>
  </w:style>
  <w:style w:type="paragraph" w:customStyle="1" w:styleId="33">
    <w:name w:val="样式 样式 四号 左侧:  1.53 厘米 + 首行缩进:  2 字符"/>
    <w:basedOn w:val="34"/>
    <w:qFormat/>
    <w:uiPriority w:val="0"/>
    <w:pPr>
      <w:ind w:left="200" w:leftChars="200"/>
    </w:pPr>
    <w:rPr>
      <w:szCs w:val="20"/>
    </w:rPr>
  </w:style>
  <w:style w:type="paragraph" w:customStyle="1" w:styleId="34">
    <w:name w:val="样式 四号 左侧:  1.53 厘米"/>
    <w:basedOn w:val="1"/>
    <w:qFormat/>
    <w:uiPriority w:val="0"/>
    <w:pPr>
      <w:adjustRightInd w:val="0"/>
    </w:pPr>
    <w:rPr>
      <w:w w:val="90"/>
      <w:sz w:val="28"/>
      <w:szCs w:val="28"/>
    </w:rPr>
  </w:style>
  <w:style w:type="character" w:customStyle="1" w:styleId="35">
    <w:name w:val="正文文本缩进 2 Char"/>
    <w:link w:val="36"/>
    <w:semiHidden/>
    <w:qFormat/>
    <w:uiPriority w:val="0"/>
    <w:rPr>
      <w:rFonts w:ascii="宋体" w:hAnsi="Times New Roman" w:eastAsia="宋体" w:cs="Times New Roman"/>
      <w:sz w:val="28"/>
      <w:szCs w:val="20"/>
    </w:rPr>
  </w:style>
  <w:style w:type="paragraph" w:customStyle="1" w:styleId="36">
    <w:name w:val="正文文本缩进 21"/>
    <w:basedOn w:val="1"/>
    <w:link w:val="35"/>
    <w:qFormat/>
    <w:uiPriority w:val="0"/>
    <w:pPr>
      <w:ind w:firstLine="585"/>
    </w:pPr>
    <w:rPr>
      <w:rFonts w:ascii="宋体"/>
      <w:sz w:val="28"/>
    </w:rPr>
  </w:style>
  <w:style w:type="character" w:customStyle="1" w:styleId="37">
    <w:name w:val="页脚 Char"/>
    <w:link w:val="16"/>
    <w:semiHidden/>
    <w:qFormat/>
    <w:uiPriority w:val="0"/>
    <w:rPr>
      <w:rFonts w:ascii="Times New Roman" w:hAnsi="Times New Roman" w:eastAsia="宋体" w:cs="Times New Roman"/>
      <w:sz w:val="18"/>
      <w:szCs w:val="18"/>
    </w:rPr>
  </w:style>
  <w:style w:type="character" w:customStyle="1" w:styleId="38">
    <w:name w:val="页眉 Char"/>
    <w:link w:val="11"/>
    <w:semiHidden/>
    <w:qFormat/>
    <w:uiPriority w:val="0"/>
    <w:rPr>
      <w:rFonts w:ascii="Times New Roman" w:hAnsi="Times New Roman" w:eastAsia="宋体" w:cs="Times New Roman"/>
      <w:sz w:val="18"/>
      <w:szCs w:val="18"/>
    </w:rPr>
  </w:style>
  <w:style w:type="paragraph" w:customStyle="1" w:styleId="39">
    <w:name w:val="普通(网站)1"/>
    <w:basedOn w:val="1"/>
    <w:qFormat/>
    <w:uiPriority w:val="0"/>
    <w:pPr>
      <w:spacing w:beforeAutospacing="1" w:afterAutospacing="1"/>
      <w:jc w:val="left"/>
    </w:pPr>
    <w:rPr>
      <w:kern w:val="0"/>
      <w:sz w:val="24"/>
    </w:rPr>
  </w:style>
  <w:style w:type="paragraph" w:customStyle="1" w:styleId="40">
    <w:name w:val="正文缩进1"/>
    <w:basedOn w:val="1"/>
    <w:qFormat/>
    <w:uiPriority w:val="0"/>
    <w:pPr>
      <w:ind w:firstLine="420"/>
    </w:pPr>
  </w:style>
  <w:style w:type="character" w:customStyle="1" w:styleId="41">
    <w:name w:val="页码1"/>
    <w:basedOn w:val="25"/>
    <w:qFormat/>
    <w:uiPriority w:val="0"/>
  </w:style>
  <w:style w:type="paragraph" w:customStyle="1" w:styleId="42">
    <w:name w:val="报告书正文"/>
    <w:basedOn w:val="21"/>
    <w:qFormat/>
    <w:uiPriority w:val="0"/>
    <w:pPr>
      <w:spacing w:after="0" w:line="360" w:lineRule="auto"/>
      <w:ind w:firstLine="200" w:firstLineChars="200"/>
    </w:pPr>
    <w:rPr>
      <w:sz w:val="24"/>
    </w:rPr>
  </w:style>
  <w:style w:type="paragraph" w:customStyle="1" w:styleId="43">
    <w:name w:val="热电厂正文"/>
    <w:basedOn w:val="1"/>
    <w:qFormat/>
    <w:uiPriority w:val="0"/>
    <w:pPr>
      <w:spacing w:line="440" w:lineRule="exact"/>
      <w:ind w:firstLine="480" w:firstLineChars="200"/>
    </w:pPr>
    <w:rPr>
      <w:sz w:val="24"/>
      <w:szCs w:val="24"/>
    </w:rPr>
  </w:style>
  <w:style w:type="paragraph" w:customStyle="1" w:styleId="44">
    <w:name w:val="样式 样式 样式 样式 样式 正文@ + 首行缩进:  2 字符 字距调整小四 紧缩量  0.2 磅 + 首行缩进:  2 字符..."/>
    <w:basedOn w:val="45"/>
    <w:qFormat/>
    <w:uiPriority w:val="0"/>
    <w:pPr>
      <w:spacing w:line="360" w:lineRule="auto"/>
      <w:ind w:firstLine="200"/>
    </w:pPr>
  </w:style>
  <w:style w:type="paragraph" w:customStyle="1" w:styleId="45">
    <w:name w:val="样式 样式 样式 样式 正文@ + 首行缩进:  2 字符 字距调整小四 紧缩量  0.2 磅 + 首行缩进:  2 字符 + ...1"/>
    <w:basedOn w:val="46"/>
    <w:qFormat/>
    <w:uiPriority w:val="0"/>
    <w:pPr>
      <w:widowControl/>
      <w:spacing w:line="312" w:lineRule="auto"/>
      <w:jc w:val="left"/>
    </w:pPr>
  </w:style>
  <w:style w:type="paragraph" w:customStyle="1" w:styleId="46">
    <w:name w:val="样式 样式 样式 正文@ + 首行缩进:  2 字符 字距调整小四 紧缩量  0.2 磅 + 首行缩进:  2 字符 + 首行缩..."/>
    <w:basedOn w:val="47"/>
    <w:qFormat/>
    <w:uiPriority w:val="0"/>
    <w:pPr>
      <w:ind w:firstLine="438"/>
    </w:pPr>
    <w:rPr>
      <w:szCs w:val="20"/>
    </w:rPr>
  </w:style>
  <w:style w:type="paragraph" w:customStyle="1" w:styleId="47">
    <w:name w:val="样式 样式 正文@ + 首行缩进:  2 字符 字距调整小四 紧缩量  0.2 磅 + 首行缩进:  2 字符"/>
    <w:basedOn w:val="1"/>
    <w:qFormat/>
    <w:uiPriority w:val="0"/>
    <w:pPr>
      <w:spacing w:line="360" w:lineRule="auto"/>
      <w:ind w:firstLine="480" w:firstLineChars="200"/>
    </w:pPr>
    <w:rPr>
      <w:rFonts w:ascii="宋体" w:hAnsi="宋体" w:cs="宋体"/>
      <w:kern w:val="24"/>
      <w:sz w:val="24"/>
      <w:szCs w:val="24"/>
    </w:rPr>
  </w:style>
  <w:style w:type="paragraph" w:customStyle="1" w:styleId="48">
    <w:name w:val="哼"/>
    <w:basedOn w:val="1"/>
    <w:qFormat/>
    <w:uiPriority w:val="0"/>
    <w:pPr>
      <w:spacing w:line="480" w:lineRule="exact"/>
      <w:ind w:firstLine="1440" w:firstLineChars="200"/>
    </w:pPr>
    <w:rPr>
      <w:sz w:val="24"/>
    </w:rPr>
  </w:style>
  <w:style w:type="paragraph" w:customStyle="1" w:styleId="49">
    <w:name w:val="Normal_28"/>
    <w:qFormat/>
    <w:uiPriority w:val="0"/>
    <w:pPr>
      <w:spacing w:before="120" w:after="240"/>
      <w:jc w:val="both"/>
    </w:pPr>
    <w:rPr>
      <w:rFonts w:ascii="Calibri" w:hAnsi="Calibri" w:eastAsia="宋体" w:cs="Times New Roman"/>
      <w:sz w:val="22"/>
      <w:szCs w:val="22"/>
      <w:lang w:val="en-US" w:eastAsia="en-US" w:bidi="ar-SA"/>
    </w:rPr>
  </w:style>
  <w:style w:type="paragraph" w:customStyle="1" w:styleId="50">
    <w:name w:val="报告表正文文本"/>
    <w:basedOn w:val="1"/>
    <w:qFormat/>
    <w:uiPriority w:val="0"/>
    <w:pPr>
      <w:spacing w:line="500" w:lineRule="exact"/>
      <w:ind w:firstLine="720" w:firstLineChars="200"/>
    </w:pPr>
    <w:rPr>
      <w:rFonts w:ascii="Times New Roman" w:hAnsi="Times New Roman" w:eastAsia="宋体"/>
      <w:sz w:val="24"/>
    </w:rPr>
  </w:style>
  <w:style w:type="paragraph" w:customStyle="1" w:styleId="51">
    <w:name w:val="正文ZM"/>
    <w:basedOn w:val="1"/>
    <w:qFormat/>
    <w:uiPriority w:val="0"/>
    <w:pPr>
      <w:spacing w:line="500" w:lineRule="exact"/>
      <w:ind w:firstLine="480" w:firstLineChars="200"/>
    </w:pPr>
    <w:rPr>
      <w:rFonts w:ascii="Times New Roman" w:hAnsi="Times New Roman" w:eastAsia="宋体" w:cs="Times New Roman"/>
      <w:color w:val="auto"/>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1787</Words>
  <Characters>1971</Characters>
  <Lines>41</Lines>
  <Paragraphs>11</Paragraphs>
  <TotalTime>4</TotalTime>
  <ScaleCrop>false</ScaleCrop>
  <LinksUpToDate>false</LinksUpToDate>
  <CharactersWithSpaces>6597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2022-09-15T08:06:00Z</dcterms:created>
  <dc:creator>Windows 用户</dc:creator>
  <cp:lastModifiedBy>Administrator</cp:lastModifiedBy>
  <cp:lastPrinted>2024-08-14T03:14:00Z</cp:lastPrinted>
  <dcterms:modified xsi:type="dcterms:W3CDTF">2026-08-21T01:16:04Z</dcterms:modified>
  <dc:title>han</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BA696A9AA7264D0787AEF629B0120A63</vt:lpwstr>
  </property>
  <property fmtid="{D5CDD505-2E9C-101B-9397-08002B2CF9AE}" pid="4" name="KSOTemplateDocerSaveRecord">
    <vt:lpwstr>eyJoZGlkIjoiZDUyNjVkYTMyYjU4ZjY3NTUxN2I4ZGVmZmNiZTMxY2EiLCJ1c2VySWQiOiIxNzExOTQzNzU1In0=</vt:lpwstr>
  </property>
</Properties>
</file>