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96F9C">
      <w:pPr>
        <w:shd w:val="solid" w:color="FFFFFF" w:fill="auto"/>
        <w:autoSpaceDN w:val="0"/>
        <w:spacing w:line="500" w:lineRule="exact"/>
        <w:jc w:val="center"/>
        <w:rPr>
          <w:rFonts w:hint="eastAsia" w:ascii="方正粗黑宋简体" w:hAnsi="方正粗黑宋简体" w:eastAsia="方正粗黑宋简体" w:cs="方正粗黑宋简体"/>
          <w:b w:val="0"/>
          <w:bCs w:val="0"/>
          <w:sz w:val="48"/>
          <w:szCs w:val="48"/>
          <w:shd w:val="clear" w:color="auto" w:fill="FFFFFF"/>
        </w:rPr>
      </w:pPr>
    </w:p>
    <w:p w14:paraId="5E8F4840">
      <w:pPr>
        <w:widowControl w:val="0"/>
        <w:wordWrap/>
        <w:adjustRightInd/>
        <w:snapToGrid/>
        <w:spacing w:line="600" w:lineRule="exact"/>
        <w:jc w:val="center"/>
        <w:textAlignment w:val="auto"/>
        <w:outlineLvl w:val="9"/>
        <w:rPr>
          <w:rFonts w:hint="eastAsia"/>
          <w:b/>
          <w:bCs/>
          <w:sz w:val="44"/>
          <w:szCs w:val="48"/>
        </w:rPr>
      </w:pPr>
      <w:r>
        <w:rPr>
          <w:rFonts w:hint="eastAsia" w:ascii="方正小标宋简体" w:hAnsi="方正小标宋简体" w:eastAsia="方正小标宋简体" w:cs="方正小标宋简体"/>
          <w:b w:val="0"/>
          <w:bCs w:val="0"/>
          <w:sz w:val="44"/>
          <w:szCs w:val="48"/>
        </w:rPr>
        <w:t>公众聚集文化经营场所公示</w:t>
      </w:r>
    </w:p>
    <w:p w14:paraId="174CA26F">
      <w:pPr>
        <w:shd w:val="solid" w:color="FFFFFF" w:fill="auto"/>
        <w:autoSpaceDN w:val="0"/>
        <w:spacing w:line="440" w:lineRule="exact"/>
        <w:ind w:firstLine="883" w:firstLineChars="200"/>
        <w:rPr>
          <w:rFonts w:hint="eastAsia" w:ascii="宋体" w:hAnsi="宋体" w:eastAsia="宋体" w:cs="宋体"/>
          <w:b/>
          <w:bCs/>
          <w:sz w:val="44"/>
          <w:szCs w:val="44"/>
          <w:shd w:val="clear" w:color="auto" w:fill="FFFFFF"/>
        </w:rPr>
      </w:pPr>
    </w:p>
    <w:p w14:paraId="4B12C9B4">
      <w:pPr>
        <w:widowControl w:val="0"/>
        <w:wordWrap/>
        <w:adjustRightInd/>
        <w:snapToGrid/>
        <w:spacing w:beforeLines="100" w:line="600" w:lineRule="exact"/>
        <w:ind w:firstLine="56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28"/>
          <w:szCs w:val="28"/>
          <w:shd w:val="clear" w:color="auto" w:fill="FFFFFF"/>
          <w:lang w:val="en-US" w:eastAsia="zh-CN"/>
        </w:rPr>
        <w:t xml:space="preserve">  </w:t>
      </w:r>
      <w:r>
        <w:rPr>
          <w:rFonts w:hint="eastAsia" w:ascii="仿宋_GB2312" w:hAnsi="仿宋_GB2312" w:eastAsia="仿宋_GB2312" w:cs="仿宋_GB2312"/>
          <w:sz w:val="32"/>
          <w:szCs w:val="32"/>
        </w:rPr>
        <w:t>根据文化</w:t>
      </w:r>
      <w:r>
        <w:rPr>
          <w:rFonts w:hint="eastAsia" w:ascii="仿宋_GB2312" w:hAnsi="仿宋_GB2312" w:eastAsia="仿宋_GB2312" w:cs="仿宋_GB2312"/>
          <w:sz w:val="32"/>
          <w:szCs w:val="32"/>
          <w:lang w:eastAsia="zh-CN"/>
        </w:rPr>
        <w:t>和旅游</w:t>
      </w:r>
      <w:r>
        <w:rPr>
          <w:rFonts w:hint="eastAsia" w:ascii="仿宋_GB2312" w:hAnsi="仿宋_GB2312" w:eastAsia="仿宋_GB2312" w:cs="仿宋_GB2312"/>
          <w:sz w:val="32"/>
          <w:szCs w:val="32"/>
        </w:rPr>
        <w:t>部《公众聚集文化经营场所审核公示暂行办法》的有关规定，决定对以下申请单位予以公示。</w:t>
      </w:r>
    </w:p>
    <w:p w14:paraId="1FEAF088">
      <w:pPr>
        <w:widowControl w:val="0"/>
        <w:wordWrap/>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称：</w:t>
      </w:r>
      <w:r>
        <w:rPr>
          <w:rFonts w:hint="eastAsia" w:ascii="仿宋_GB2312" w:hAnsi="仿宋_GB2312" w:eastAsia="仿宋_GB2312" w:cs="仿宋_GB2312"/>
          <w:sz w:val="32"/>
          <w:szCs w:val="32"/>
        </w:rPr>
        <w:t>石家庄佑乔互联网服务有限公司</w:t>
      </w:r>
    </w:p>
    <w:p w14:paraId="026228D6">
      <w:pPr>
        <w:ind w:firstLine="640" w:firstLineChars="200"/>
        <w:jc w:val="both"/>
        <w:rPr>
          <w:rFonts w:hint="eastAsia" w:ascii="仿宋" w:hAnsi="仿宋" w:eastAsia="仿宋" w:cs="仿宋"/>
          <w:i w:val="0"/>
          <w:iCs w:val="0"/>
          <w:caps w:val="0"/>
          <w:color w:val="auto"/>
          <w:spacing w:val="0"/>
          <w:sz w:val="32"/>
          <w:szCs w:val="32"/>
          <w:shd w:val="clear" w:color="auto" w:fill="FFFFFF"/>
        </w:rPr>
      </w:pPr>
      <w:bookmarkStart w:id="0" w:name="_GoBack"/>
      <w:bookmarkEnd w:id="0"/>
      <w:r>
        <w:rPr>
          <w:rFonts w:hint="eastAsia" w:ascii="仿宋_GB2312" w:hAnsi="仿宋_GB2312" w:eastAsia="仿宋_GB2312" w:cs="仿宋_GB2312"/>
          <w:sz w:val="32"/>
          <w:szCs w:val="32"/>
        </w:rPr>
        <w:t>地址：河北省石家庄市高新区</w:t>
      </w:r>
      <w:r>
        <w:rPr>
          <w:rFonts w:hint="eastAsia" w:ascii="仿宋" w:hAnsi="仿宋" w:eastAsia="仿宋" w:cs="仿宋"/>
          <w:i w:val="0"/>
          <w:iCs w:val="0"/>
          <w:caps w:val="0"/>
          <w:color w:val="auto"/>
          <w:spacing w:val="0"/>
          <w:sz w:val="32"/>
          <w:szCs w:val="32"/>
          <w:shd w:val="clear" w:color="auto" w:fill="FFFFFF"/>
        </w:rPr>
        <w:t>天山大街245号中仰陵商贸城D区六层L604号</w:t>
      </w:r>
    </w:p>
    <w:p w14:paraId="01678C1D">
      <w:pPr>
        <w:widowControl w:val="0"/>
        <w:wordWrap/>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经济类型：</w:t>
      </w:r>
      <w:r>
        <w:rPr>
          <w:rFonts w:hint="eastAsia" w:ascii="仿宋_GB2312" w:hAnsi="仿宋_GB2312" w:eastAsia="仿宋_GB2312" w:cs="仿宋_GB2312"/>
          <w:sz w:val="32"/>
          <w:szCs w:val="32"/>
          <w:lang w:eastAsia="zh-CN"/>
        </w:rPr>
        <w:t>有限责任公司（自然人投资或控股的法人独资）</w:t>
      </w:r>
    </w:p>
    <w:p w14:paraId="6ACB134F">
      <w:pPr>
        <w:widowControl w:val="0"/>
        <w:wordWrap/>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经营范围：</w:t>
      </w:r>
      <w:r>
        <w:rPr>
          <w:rFonts w:hint="eastAsia" w:ascii="仿宋_GB2312" w:hAnsi="仿宋_GB2312" w:eastAsia="仿宋_GB2312" w:cs="仿宋_GB2312"/>
          <w:sz w:val="32"/>
          <w:szCs w:val="32"/>
          <w:lang w:eastAsia="zh-CN"/>
        </w:rPr>
        <w:t>互联网上网服务</w:t>
      </w:r>
    </w:p>
    <w:p w14:paraId="7DD16775">
      <w:pPr>
        <w:widowControl w:val="0"/>
        <w:wordWrap/>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法定代表人姓名：</w:t>
      </w:r>
      <w:r>
        <w:rPr>
          <w:rFonts w:hint="eastAsia" w:ascii="仿宋_GB2312" w:hAnsi="仿宋_GB2312" w:eastAsia="仿宋_GB2312" w:cs="仿宋_GB2312"/>
          <w:b w:val="0"/>
          <w:bCs w:val="0"/>
          <w:sz w:val="32"/>
          <w:szCs w:val="32"/>
          <w:vertAlign w:val="baseline"/>
          <w:lang w:eastAsia="zh-CN"/>
        </w:rPr>
        <w:t>韩少雄</w:t>
      </w:r>
    </w:p>
    <w:p w14:paraId="07CD44D3">
      <w:pPr>
        <w:widowControl w:val="0"/>
        <w:wordWrap/>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任何单位或个人自公示之日起10</w:t>
      </w:r>
      <w:r>
        <w:rPr>
          <w:rFonts w:hint="eastAsia" w:ascii="仿宋_GB2312" w:hAnsi="仿宋_GB2312" w:eastAsia="仿宋_GB2312" w:cs="仿宋_GB2312"/>
          <w:sz w:val="32"/>
          <w:szCs w:val="32"/>
          <w:lang w:eastAsia="zh-CN"/>
        </w:rPr>
        <w:t>个工作</w:t>
      </w:r>
      <w:r>
        <w:rPr>
          <w:rFonts w:hint="eastAsia" w:ascii="仿宋_GB2312" w:hAnsi="仿宋_GB2312" w:eastAsia="仿宋_GB2312" w:cs="仿宋_GB2312"/>
          <w:sz w:val="32"/>
          <w:szCs w:val="32"/>
        </w:rPr>
        <w:t>日内对公示对象存在以下问题的可以口头或者书面形式向当地</w:t>
      </w:r>
      <w:r>
        <w:rPr>
          <w:rFonts w:hint="eastAsia" w:ascii="仿宋_GB2312" w:hAnsi="仿宋_GB2312" w:eastAsia="仿宋_GB2312" w:cs="仿宋_GB2312"/>
          <w:color w:val="000000"/>
          <w:sz w:val="32"/>
          <w:szCs w:val="32"/>
          <w:lang w:eastAsia="zh-CN"/>
        </w:rPr>
        <w:t>行政审批</w:t>
      </w:r>
      <w:r>
        <w:rPr>
          <w:rFonts w:hint="eastAsia" w:ascii="仿宋_GB2312" w:hAnsi="仿宋_GB2312" w:eastAsia="仿宋_GB2312" w:cs="仿宋_GB2312"/>
          <w:color w:val="000000"/>
          <w:sz w:val="32"/>
          <w:szCs w:val="32"/>
        </w:rPr>
        <w:t>部门</w:t>
      </w:r>
      <w:r>
        <w:rPr>
          <w:rFonts w:hint="eastAsia" w:ascii="仿宋_GB2312" w:hAnsi="仿宋_GB2312" w:eastAsia="仿宋_GB2312" w:cs="仿宋_GB2312"/>
          <w:sz w:val="32"/>
          <w:szCs w:val="32"/>
        </w:rPr>
        <w:t>提出听证申请。提出听证申请的，须提供真实姓名和联系电话，逾期未提出听证申请，将视为放弃听证权</w:t>
      </w:r>
      <w:r>
        <w:rPr>
          <w:rFonts w:hint="eastAsia" w:ascii="仿宋_GB2312" w:hAnsi="仿宋_GB2312" w:eastAsia="仿宋_GB2312" w:cs="仿宋_GB2312"/>
          <w:sz w:val="32"/>
          <w:szCs w:val="32"/>
          <w:lang w:eastAsia="zh-CN"/>
        </w:rPr>
        <w:t>利</w:t>
      </w:r>
      <w:r>
        <w:rPr>
          <w:rFonts w:hint="eastAsia" w:ascii="仿宋_GB2312" w:hAnsi="仿宋_GB2312" w:eastAsia="仿宋_GB2312" w:cs="仿宋_GB2312"/>
          <w:sz w:val="32"/>
          <w:szCs w:val="32"/>
        </w:rPr>
        <w:t>。</w:t>
      </w:r>
    </w:p>
    <w:p w14:paraId="2C367730">
      <w:pPr>
        <w:widowControl w:val="0"/>
        <w:wordWrap/>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公示时限：20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日至20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日</w:t>
      </w:r>
    </w:p>
    <w:p w14:paraId="3F928135">
      <w:pPr>
        <w:widowControl w:val="0"/>
        <w:wordWrap/>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被公示单位必须符合的以下</w:t>
      </w:r>
      <w:r>
        <w:rPr>
          <w:rFonts w:hint="eastAsia" w:ascii="仿宋_GB2312" w:hAnsi="仿宋_GB2312" w:eastAsia="仿宋_GB2312" w:cs="仿宋_GB2312"/>
          <w:sz w:val="32"/>
          <w:szCs w:val="32"/>
          <w:lang w:eastAsia="zh-CN"/>
        </w:rPr>
        <w:t>条件</w:t>
      </w:r>
      <w:r>
        <w:rPr>
          <w:rFonts w:hint="eastAsia" w:ascii="仿宋_GB2312" w:hAnsi="仿宋_GB2312" w:eastAsia="仿宋_GB2312" w:cs="仿宋_GB2312"/>
          <w:sz w:val="32"/>
          <w:szCs w:val="32"/>
        </w:rPr>
        <w:t>：</w:t>
      </w:r>
    </w:p>
    <w:p w14:paraId="3E1E3586">
      <w:pPr>
        <w:widowControl w:val="0"/>
        <w:numPr>
          <w:ilvl w:val="0"/>
          <w:numId w:val="0"/>
        </w:numPr>
        <w:wordWrap/>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中、小学校</w:t>
      </w:r>
      <w:r>
        <w:rPr>
          <w:rFonts w:hint="eastAsia" w:ascii="仿宋_GB2312" w:hAnsi="仿宋_GB2312" w:eastAsia="仿宋_GB2312" w:cs="仿宋_GB2312"/>
          <w:sz w:val="32"/>
          <w:szCs w:val="32"/>
          <w:lang w:eastAsia="zh-CN"/>
        </w:rPr>
        <w:t>，幼儿</w:t>
      </w:r>
      <w:r>
        <w:rPr>
          <w:rFonts w:hint="eastAsia" w:ascii="仿宋_GB2312" w:hAnsi="仿宋_GB2312" w:eastAsia="仿宋_GB2312" w:cs="仿宋_GB2312"/>
          <w:sz w:val="32"/>
          <w:szCs w:val="32"/>
        </w:rPr>
        <w:t>园周围200米范围内和居民住宅楼内不得设立互联网上网服务营业场所。</w:t>
      </w:r>
    </w:p>
    <w:p w14:paraId="5B16163F">
      <w:pPr>
        <w:widowControl w:val="0"/>
        <w:numPr>
          <w:ilvl w:val="0"/>
          <w:numId w:val="0"/>
        </w:numPr>
        <w:wordWrap/>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互联网上网服务营业场所经营单位违反《互联网上网服务营业场所管理条例》的规定，被吊销《网络文化经营许可证》的，自被吊销《网络文化经营许可证》之日起5年内，其法定代表人或者主要负责人不得担任互联网上网服务营业场所经营单位的法定代表人或者主要负责人。</w:t>
      </w:r>
    </w:p>
    <w:p w14:paraId="3EC4F8B8">
      <w:pPr>
        <w:widowControl w:val="0"/>
        <w:wordWrap/>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擅自设立的互联网上网服务营业场所经营单位被依法取缔的，自被取缔之日起5年内，其主要负责人不得担任互联网上网服务营业场所经营单位的法定代表人或者主要负责人。</w:t>
      </w:r>
    </w:p>
    <w:p w14:paraId="7F99ED1C">
      <w:pPr>
        <w:widowControl w:val="0"/>
        <w:wordWrap/>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电话：</w:t>
      </w:r>
      <w:r>
        <w:rPr>
          <w:rFonts w:hint="eastAsia" w:ascii="仿宋_GB2312" w:hAnsi="仿宋_GB2312" w:eastAsia="仿宋_GB2312" w:cs="仿宋_GB2312"/>
          <w:sz w:val="32"/>
          <w:szCs w:val="32"/>
          <w:lang w:val="en-US" w:eastAsia="zh-CN"/>
        </w:rPr>
        <w:t>0311-68021864   0311-68021632</w:t>
      </w:r>
    </w:p>
    <w:p w14:paraId="2C686FED">
      <w:pPr>
        <w:widowControl w:val="0"/>
        <w:wordWrap/>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地址：石家庄高新区</w:t>
      </w:r>
      <w:r>
        <w:rPr>
          <w:rFonts w:hint="eastAsia" w:ascii="仿宋_GB2312" w:hAnsi="仿宋_GB2312" w:eastAsia="仿宋_GB2312" w:cs="仿宋_GB2312"/>
          <w:sz w:val="32"/>
          <w:szCs w:val="32"/>
          <w:lang w:eastAsia="zh-CN"/>
        </w:rPr>
        <w:t>中山东路</w:t>
      </w:r>
      <w:r>
        <w:rPr>
          <w:rFonts w:hint="eastAsia" w:ascii="仿宋_GB2312" w:hAnsi="仿宋_GB2312" w:eastAsia="仿宋_GB2312" w:cs="仿宋_GB2312"/>
          <w:sz w:val="32"/>
          <w:szCs w:val="32"/>
          <w:lang w:val="en-US" w:eastAsia="zh-CN"/>
        </w:rPr>
        <w:t>1005</w:t>
      </w:r>
      <w:r>
        <w:rPr>
          <w:rFonts w:hint="eastAsia" w:ascii="仿宋_GB2312" w:hAnsi="仿宋_GB2312" w:eastAsia="仿宋_GB2312" w:cs="仿宋_GB2312"/>
          <w:sz w:val="32"/>
          <w:szCs w:val="32"/>
        </w:rPr>
        <w:t>号高新区行政</w:t>
      </w:r>
      <w:r>
        <w:rPr>
          <w:rFonts w:hint="eastAsia" w:ascii="仿宋_GB2312" w:hAnsi="仿宋_GB2312" w:eastAsia="仿宋_GB2312" w:cs="仿宋_GB2312"/>
          <w:sz w:val="32"/>
          <w:szCs w:val="32"/>
          <w:lang w:eastAsia="zh-CN"/>
        </w:rPr>
        <w:t>审批局</w:t>
      </w:r>
    </w:p>
    <w:p w14:paraId="0188B331">
      <w:pPr>
        <w:widowControl w:val="0"/>
        <w:wordWrap/>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邮编：050035</w:t>
      </w:r>
      <w:r>
        <w:rPr>
          <w:rFonts w:hint="eastAsia" w:ascii="仿宋_GB2312" w:hAnsi="仿宋_GB2312" w:eastAsia="仿宋_GB2312" w:cs="仿宋_GB2312"/>
          <w:sz w:val="32"/>
          <w:szCs w:val="32"/>
          <w:lang w:eastAsia="zh-CN"/>
        </w:rPr>
        <w:t>，邮箱：</w:t>
      </w:r>
      <w:r>
        <w:rPr>
          <w:rFonts w:hint="eastAsia" w:ascii="仿宋_GB2312" w:hAnsi="仿宋_GB2312" w:eastAsia="仿宋_GB2312" w:cs="仿宋_GB2312"/>
          <w:sz w:val="32"/>
          <w:szCs w:val="32"/>
        </w:rPr>
        <w:t>gxqshsw123</w:t>
      </w:r>
      <w:r>
        <w:rPr>
          <w:rFonts w:hint="eastAsia" w:ascii="仿宋_GB2312" w:hAnsi="仿宋_GB2312" w:eastAsia="仿宋_GB2312" w:cs="仿宋_GB2312"/>
          <w:sz w:val="32"/>
          <w:szCs w:val="32"/>
          <w:lang w:eastAsia="zh-CN"/>
        </w:rPr>
        <w:t>@163.com</w:t>
      </w:r>
    </w:p>
    <w:p w14:paraId="5D4BD27B">
      <w:pPr>
        <w:widowControl w:val="0"/>
        <w:wordWrap/>
        <w:adjustRightInd/>
        <w:snapToGrid/>
        <w:spacing w:line="600" w:lineRule="exact"/>
        <w:jc w:val="right"/>
        <w:textAlignment w:val="auto"/>
        <w:outlineLvl w:val="9"/>
        <w:rPr>
          <w:rFonts w:hint="eastAsia" w:ascii="仿宋_GB2312" w:hAnsi="仿宋_GB2312" w:eastAsia="仿宋_GB2312" w:cs="仿宋_GB2312"/>
          <w:sz w:val="32"/>
          <w:szCs w:val="32"/>
        </w:rPr>
      </w:pPr>
    </w:p>
    <w:p w14:paraId="48FD4CA3">
      <w:pPr>
        <w:widowControl w:val="0"/>
        <w:wordWrap/>
        <w:adjustRightInd/>
        <w:snapToGrid/>
        <w:spacing w:line="600" w:lineRule="exact"/>
        <w:jc w:val="righ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公示机关：</w:t>
      </w:r>
      <w:r>
        <w:rPr>
          <w:rFonts w:hint="eastAsia" w:ascii="仿宋_GB2312" w:hAnsi="仿宋_GB2312" w:eastAsia="仿宋_GB2312" w:cs="仿宋_GB2312"/>
          <w:sz w:val="32"/>
          <w:szCs w:val="32"/>
          <w:lang w:eastAsia="zh-CN"/>
        </w:rPr>
        <w:t>石家庄高新区行政审批局</w:t>
      </w:r>
    </w:p>
    <w:p w14:paraId="14881052">
      <w:pPr>
        <w:widowControl w:val="0"/>
        <w:wordWrap/>
        <w:adjustRightInd/>
        <w:snapToGrid/>
        <w:spacing w:line="60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期：</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w:t>
      </w:r>
    </w:p>
    <w:p w14:paraId="226F7CDC">
      <w:pPr>
        <w:widowControl w:val="0"/>
        <w:wordWrap/>
        <w:adjustRightInd/>
        <w:snapToGrid/>
        <w:spacing w:line="600" w:lineRule="exact"/>
        <w:ind w:firstLine="4180" w:firstLineChars="1900"/>
        <w:textAlignment w:val="auto"/>
        <w:outlineLvl w:val="9"/>
        <w:rPr>
          <w:sz w:val="22"/>
          <w:szCs w:val="21"/>
        </w:rPr>
      </w:pPr>
    </w:p>
    <w:sectPr>
      <w:pgMar w:top="2098" w:right="1474" w:bottom="1134" w:left="1587" w:header="720" w:footer="720" w:gutter="0"/>
      <w:cols w:space="72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粗黑宋简体">
    <w:altName w:val="宋体"/>
    <w:panose1 w:val="02000000000000000000"/>
    <w:charset w:val="86"/>
    <w:family w:val="auto"/>
    <w:pitch w:val="default"/>
    <w:sig w:usb0="00000000" w:usb1="00000000" w:usb2="00000012"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50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1300309"/>
    <w:rsid w:val="0D9D53EE"/>
    <w:rsid w:val="27016CF5"/>
    <w:rsid w:val="30B907FC"/>
    <w:rsid w:val="36103A89"/>
    <w:rsid w:val="380E6372"/>
    <w:rsid w:val="383D4DF8"/>
    <w:rsid w:val="52906A8A"/>
    <w:rsid w:val="532E6F43"/>
    <w:rsid w:val="74CA7968"/>
    <w:rsid w:val="7A721E73"/>
    <w:rsid w:val="7B8569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Plain Text"/>
    <w:basedOn w:val="1"/>
    <w:qFormat/>
    <w:uiPriority w:val="0"/>
    <w:pPr>
      <w:widowControl w:val="0"/>
      <w:jc w:val="both"/>
    </w:pPr>
    <w:rPr>
      <w:rFonts w:ascii="宋体" w:hAnsi="Courier New"/>
      <w:kern w:val="2"/>
      <w:sz w:val="21"/>
      <w:szCs w:val="21"/>
      <w:lang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590</Words>
  <Characters>661</Characters>
  <Lines>0</Lines>
  <Paragraphs>0</Paragraphs>
  <TotalTime>7</TotalTime>
  <ScaleCrop>false</ScaleCrop>
  <LinksUpToDate>false</LinksUpToDate>
  <CharactersWithSpaces>689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2018-06-16T19:40:00Z</dcterms:created>
  <dc:creator>42</dc:creator>
  <cp:lastModifiedBy>Administrator</cp:lastModifiedBy>
  <cp:lastPrinted>2025-08-20T09:45:00Z</cp:lastPrinted>
  <dcterms:modified xsi:type="dcterms:W3CDTF">2026-07-31T02:25:33Z</dcterms:modified>
  <dc:title>吴雅琦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eyJoZGlkIjoiMWQzZWM2OWQ3ZWUwZmNiMTdhMDQ4YTZlMjE1NGYzZGYifQ==</vt:lpwstr>
  </property>
  <property fmtid="{D5CDD505-2E9C-101B-9397-08002B2CF9AE}" pid="4" name="ICV">
    <vt:lpwstr>3531E432B0C844DC9185C2A03DD4D30E_12</vt:lpwstr>
  </property>
</Properties>
</file>