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3B404E">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0">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wordart&quot;,&quot;user&quot;:&quot;292216292&quot;}"/>
                      </s:tag>
                    </a:ext>
                  </a:extLst>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p>
    <w:p w14:paraId="1DF988B9">
      <w:pPr>
        <w:spacing w:line="600" w:lineRule="auto"/>
        <w:jc w:val="both"/>
        <w:rPr>
          <w:rFonts w:hint="eastAsia" w:ascii="楷体_GB2312" w:hAnsi="楷体_GB2312" w:eastAsia="楷体_GB2312" w:cs="楷体_GB2312"/>
          <w:color w:val="000000"/>
          <w:sz w:val="40"/>
          <w:szCs w:val="40"/>
        </w:rPr>
      </w:pPr>
    </w:p>
    <w:p w14:paraId="6AF41A91">
      <w:pPr>
        <w:spacing w:line="600" w:lineRule="auto"/>
        <w:jc w:val="both"/>
        <w:rPr>
          <w:rFonts w:hint="eastAsia" w:ascii="楷体_GB2312" w:hAnsi="楷体_GB2312" w:eastAsia="楷体_GB2312" w:cs="楷体_GB2312"/>
          <w:color w:val="000000"/>
          <w:sz w:val="40"/>
          <w:szCs w:val="40"/>
        </w:rPr>
      </w:pPr>
    </w:p>
    <w:p w14:paraId="41D2384A">
      <w:pPr>
        <w:spacing w:line="600" w:lineRule="auto"/>
        <w:jc w:val="both"/>
        <w:rPr>
          <w:rFonts w:hint="eastAsia" w:ascii="楷体_GB2312" w:hAnsi="楷体_GB2312" w:eastAsia="楷体_GB2312" w:cs="楷体_GB2312"/>
          <w:color w:val="000000"/>
          <w:sz w:val="40"/>
          <w:szCs w:val="40"/>
        </w:rPr>
      </w:pPr>
    </w:p>
    <w:p w14:paraId="2D5EB70B">
      <w:pPr>
        <w:spacing w:line="600" w:lineRule="auto"/>
        <w:jc w:val="both"/>
        <w:rPr>
          <w:rFonts w:hint="eastAsia" w:ascii="楷体_GB2312" w:hAnsi="楷体_GB2312" w:eastAsia="楷体_GB2312" w:cs="楷体_GB2312"/>
          <w:color w:val="000000"/>
          <w:sz w:val="40"/>
          <w:szCs w:val="40"/>
        </w:rPr>
      </w:pPr>
    </w:p>
    <w:p w14:paraId="293E80F0">
      <w:pPr>
        <w:spacing w:line="600" w:lineRule="auto"/>
        <w:jc w:val="both"/>
        <w:rPr>
          <w:rFonts w:hint="eastAsia" w:ascii="楷体_GB2312" w:hAnsi="楷体_GB2312" w:eastAsia="楷体_GB2312" w:cs="楷体_GB2312"/>
          <w:color w:val="000000"/>
          <w:sz w:val="40"/>
          <w:szCs w:val="40"/>
        </w:rPr>
      </w:pPr>
    </w:p>
    <w:p w14:paraId="0D16F9E8">
      <w:pPr>
        <w:spacing w:line="600" w:lineRule="auto"/>
        <w:jc w:val="both"/>
        <w:rPr>
          <w:rFonts w:hint="eastAsia" w:ascii="楷体_GB2312" w:hAnsi="楷体_GB2312" w:eastAsia="楷体_GB2312" w:cs="楷体_GB2312"/>
          <w:color w:val="000000"/>
          <w:sz w:val="40"/>
          <w:szCs w:val="40"/>
        </w:rPr>
      </w:pPr>
    </w:p>
    <w:p w14:paraId="4D2367E5">
      <w:pPr>
        <w:spacing w:line="600" w:lineRule="auto"/>
        <w:jc w:val="both"/>
        <w:rPr>
          <w:rFonts w:hint="eastAsia" w:ascii="楷体_GB2312" w:hAnsi="楷体_GB2312" w:eastAsia="楷体_GB2312" w:cs="楷体_GB2312"/>
          <w:color w:val="000000"/>
          <w:sz w:val="40"/>
          <w:szCs w:val="40"/>
        </w:rPr>
      </w:pPr>
    </w:p>
    <w:p w14:paraId="2E5FB812">
      <w:pPr>
        <w:spacing w:line="600" w:lineRule="auto"/>
        <w:jc w:val="both"/>
        <w:rPr>
          <w:rFonts w:hint="eastAsia" w:ascii="楷体_GB2312" w:hAnsi="楷体_GB2312" w:eastAsia="楷体_GB2312" w:cs="楷体_GB2312"/>
          <w:color w:val="000000"/>
          <w:sz w:val="40"/>
          <w:szCs w:val="40"/>
        </w:rPr>
      </w:pPr>
    </w:p>
    <w:p w14:paraId="3742789D">
      <w:pPr>
        <w:spacing w:line="600" w:lineRule="auto"/>
        <w:jc w:val="both"/>
        <w:rPr>
          <w:rFonts w:hint="eastAsia" w:ascii="楷体_GB2312" w:hAnsi="楷体_GB2312" w:eastAsia="楷体_GB2312" w:cs="楷体_GB2312"/>
          <w:color w:val="000000"/>
          <w:sz w:val="40"/>
          <w:szCs w:val="40"/>
        </w:rPr>
      </w:pPr>
    </w:p>
    <w:p w14:paraId="40F8BE54">
      <w:pPr>
        <w:spacing w:line="600" w:lineRule="auto"/>
        <w:jc w:val="both"/>
        <w:rPr>
          <w:rFonts w:hint="eastAsia" w:ascii="楷体_GB2312" w:hAnsi="楷体_GB2312" w:eastAsia="楷体_GB2312" w:cs="楷体_GB2312"/>
          <w:color w:val="000000"/>
          <w:sz w:val="40"/>
          <w:szCs w:val="40"/>
        </w:rPr>
      </w:pPr>
    </w:p>
    <w:p w14:paraId="1E5FEBB6">
      <w:pPr>
        <w:spacing w:line="600" w:lineRule="auto"/>
        <w:jc w:val="both"/>
        <w:rPr>
          <w:rFonts w:hint="eastAsia" w:ascii="楷体_GB2312" w:hAnsi="楷体_GB2312" w:eastAsia="楷体_GB2312" w:cs="楷体_GB2312"/>
          <w:color w:val="000000"/>
          <w:sz w:val="40"/>
          <w:szCs w:val="40"/>
        </w:rPr>
      </w:pPr>
    </w:p>
    <w:p w14:paraId="079C39DA">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441001</w:t>
      </w:r>
    </w:p>
    <w:p w14:paraId="7533B336">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：石家庄国际生物医药园管理委员会(本级)</w:t>
      </w:r>
    </w:p>
    <w:p w14:paraId="283D5900">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cols w:space="720" w:num="1"/>
          <w:docGrid w:type="lines" w:linePitch="312" w:charSpace="0"/>
        </w:sectPr>
      </w:pPr>
    </w:p>
    <w:p w14:paraId="0E049937">
      <w:pPr>
        <w:spacing w:line="600" w:lineRule="auto"/>
        <w:jc w:val="center"/>
        <w:rPr>
          <w:rFonts w:hint="eastAsia" w:ascii="楷体_GB2312" w:hAnsi="楷体_GB2312" w:eastAsia="楷体_GB2312" w:cs="楷体_GB2312"/>
          <w:color w:val="000000"/>
          <w:sz w:val="40"/>
          <w:szCs w:val="40"/>
        </w:rPr>
      </w:pPr>
    </w:p>
    <w:p w14:paraId="2509B2C8">
      <w:pPr>
        <w:rPr>
          <w:rFonts w:hint="eastAsia" w:ascii="黑体" w:hAnsi="黑体" w:eastAsia="黑体" w:cs="黑体"/>
          <w:b/>
          <w:bCs/>
          <w:sz w:val="32"/>
          <w:szCs w:val="36"/>
          <w:highlight w:val="yellow"/>
        </w:rPr>
      </w:pPr>
    </w:p>
    <w:p w14:paraId="7B652A0B">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方正小标宋_GBK"/>
          <w:b w:val="0"/>
          <w:sz w:val="72"/>
          <w:szCs w:val="72"/>
        </w:rPr>
        <w:t>石家庄国际生物医药园管理委员会(本级)</w:t>
      </w:r>
    </w:p>
    <w:p w14:paraId="48419DA9">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2024</w:t>
      </w:r>
      <w:r>
        <w:rPr>
          <w:rFonts w:ascii="Times New Roman" w:eastAsia="方正小标宋_GBK"/>
          <w:b w:val="0"/>
          <w:sz w:val="72"/>
          <w:szCs w:val="72"/>
        </w:rPr>
        <w:t>年度部门决算公开文本</w:t>
      </w:r>
    </w:p>
    <w:p w14:paraId="23AEA024">
      <w:pPr>
        <w:spacing w:line="360" w:lineRule="auto"/>
        <w:jc w:val="center"/>
        <w:rPr>
          <w:rFonts w:ascii="黑体" w:hAnsi="黑体" w:eastAsia="黑体" w:cs="黑体"/>
          <w:sz w:val="56"/>
          <w:szCs w:val="72"/>
        </w:rPr>
      </w:pPr>
    </w:p>
    <w:p w14:paraId="5DB67891">
      <w:pPr>
        <w:spacing w:line="600" w:lineRule="auto"/>
        <w:jc w:val="center"/>
        <w:rPr>
          <w:rFonts w:ascii="黑体" w:hAnsi="黑体" w:eastAsia="黑体" w:cs="黑体"/>
          <w:sz w:val="56"/>
          <w:szCs w:val="72"/>
        </w:rPr>
      </w:pPr>
    </w:p>
    <w:p w14:paraId="10DA5A83">
      <w:pPr>
        <w:spacing w:line="600" w:lineRule="auto"/>
        <w:jc w:val="center"/>
        <w:rPr>
          <w:rFonts w:ascii="黑体" w:hAnsi="黑体" w:eastAsia="黑体" w:cs="黑体"/>
          <w:sz w:val="56"/>
          <w:szCs w:val="72"/>
        </w:rPr>
      </w:pPr>
    </w:p>
    <w:p w14:paraId="3956C54B">
      <w:pPr>
        <w:spacing w:line="480" w:lineRule="auto"/>
        <w:jc w:val="both"/>
        <w:rPr>
          <w:rFonts w:ascii="黑体" w:hAnsi="黑体" w:eastAsia="黑体" w:cs="黑体"/>
          <w:sz w:val="56"/>
          <w:szCs w:val="72"/>
        </w:rPr>
      </w:pPr>
    </w:p>
    <w:p w14:paraId="161A4172">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石家庄国际生物医药园管理委员会(本级)(单位名称，加盖公章）</w:t>
      </w:r>
    </w:p>
    <w:p w14:paraId="6897043A">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二〇二五年八月</w:t>
      </w:r>
    </w:p>
    <w:p w14:paraId="0350B668">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14:paraId="5F659694">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2D766CBE">
      <w:pPr>
        <w:widowControl/>
        <w:spacing w:line="600" w:lineRule="exact"/>
        <w:jc w:val="left"/>
        <w:rPr>
          <w:rFonts w:ascii="黑体" w:hAnsi="黑体" w:eastAsia="黑体" w:cs="黑体"/>
          <w:bCs/>
          <w:sz w:val="32"/>
          <w:szCs w:val="32"/>
        </w:rPr>
      </w:pPr>
    </w:p>
    <w:p w14:paraId="77A34A25">
      <w:pPr>
        <w:tabs>
          <w:tab w:val="left" w:pos="2728"/>
        </w:tabs>
        <w:jc w:val="center"/>
        <w:rPr>
          <w:rFonts w:ascii="黑体" w:hAnsi="Times New Roman" w:eastAsia="黑体" w:cs="Times New Roman"/>
          <w:sz w:val="48"/>
          <w:szCs w:val="48"/>
        </w:rPr>
      </w:pPr>
    </w:p>
    <w:p w14:paraId="29ABA309">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目录</w:t>
      </w:r>
    </w:p>
    <w:p w14:paraId="0463692A">
      <w:pPr>
        <w:widowControl/>
        <w:spacing w:after="160" w:line="580" w:lineRule="exact"/>
        <w:ind w:firstLine="640" w:firstLineChars="200"/>
        <w:rPr>
          <w:rFonts w:ascii="Times New Roman" w:hAnsi="Times New Roman" w:eastAsia="黑体" w:cs="Times New Roman"/>
          <w:sz w:val="32"/>
          <w:szCs w:val="32"/>
        </w:rPr>
      </w:pPr>
    </w:p>
    <w:p w14:paraId="162620CC">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第一部分单位概况</w:t>
      </w:r>
    </w:p>
    <w:p w14:paraId="47C4932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一、单位职责</w:t>
      </w:r>
    </w:p>
    <w:p w14:paraId="6D38380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5AE2519B">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第二部分2024年度部门决算报表</w:t>
      </w:r>
    </w:p>
    <w:p w14:paraId="24E3C99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2AAF5BC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6A9DC25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44240C2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418B55E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3692A8F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19F85E1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665D945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61C04B7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63FE6D02">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第三部分2024年度部门决算情况说明</w:t>
      </w:r>
    </w:p>
    <w:p w14:paraId="35266C3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5B2E24B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6B24045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745F420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0D5C0D0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71E6577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65A2E60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7F35DBF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7BD8E32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62D4A36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32884148">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第四部分名词解释</w:t>
      </w:r>
    </w:p>
    <w:p w14:paraId="5EB744CA">
      <w:pPr>
        <w:widowControl/>
        <w:spacing w:after="160" w:line="580" w:lineRule="exact"/>
        <w:rPr>
          <w:rFonts w:hint="eastAsia" w:ascii="Times New Roman" w:hAnsi="Times New Roman" w:eastAsia="黑体" w:cs="Times New Roman"/>
          <w:sz w:val="32"/>
          <w:szCs w:val="32"/>
          <w:lang w:val="en-US" w:eastAsia="zh-CN"/>
        </w:rPr>
        <w:sectPr>
          <w:headerReference r:id="rId5" w:type="first"/>
          <w:footerReference r:id="rId7" w:type="first"/>
          <w:headerReference r:id="rId4" w:type="default"/>
          <w:footerReference r:id="rId6"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2DB2C4F1">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第一部分单位概况</w:t>
      </w:r>
    </w:p>
    <w:p w14:paraId="41493087">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一、单位职责</w:t>
      </w:r>
    </w:p>
    <w:p w14:paraId="14CEF81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（一）贯彻落实党的方针、政策和工委、管委的决议。​</w:t>
      </w:r>
    </w:p>
    <w:p w14:paraId="2C8DBFD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（二）负责研究制定全区生物医药发展战略、产业规划、发展政策，统筹推进园区产业发展工作。 ​</w:t>
      </w:r>
    </w:p>
    <w:p w14:paraId="1ADE23C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（三）负责组织编制生物医药园规划方案、项目选址方案，并组织具体实施；组织实施园区基础设施及配套建设等工作。​</w:t>
      </w:r>
    </w:p>
    <w:p w14:paraId="3808675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（四）负责生物医药园管理和综合协调工作，研究制定具体管理规定和改革措施。 ​</w:t>
      </w:r>
    </w:p>
    <w:p w14:paraId="3C75568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（五）负责生物医药园项目落地、项目建设、项目运营、项目服务等全链条推进工作。 ​</w:t>
      </w:r>
    </w:p>
    <w:p w14:paraId="59C6BC3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（六）负责入园项目报建和组织验收工作。 ​</w:t>
      </w:r>
    </w:p>
    <w:p w14:paraId="61EE27C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（七）负责综合统筹生物医药园的资金运作、投资、融资管理等工作。 ​</w:t>
      </w:r>
    </w:p>
    <w:p w14:paraId="0A91A3F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（八）负责管理生物医药园平台公司。 ​</w:t>
      </w:r>
    </w:p>
    <w:p w14:paraId="36CCCD5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（九）完成工委、管委会交办的其他事项。</w:t>
      </w:r>
    </w:p>
    <w:p w14:paraId="4BCDF584">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4F4C789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从决算编报单位构成看，纳入2024年度本部门决算汇编范围的独立核算单位（以下简称“单位”）共1个，具体情况如下：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2EA3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1DE7739F">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72227383">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28DD6DE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7DF97AA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1600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6EB8109F">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14:paraId="3E1DE48C">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石家庄国际生物医药园管理委员会(本级)</w:t>
            </w:r>
          </w:p>
        </w:tc>
        <w:tc>
          <w:tcPr>
            <w:tcW w:w="2445" w:type="dxa"/>
          </w:tcPr>
          <w:p w14:paraId="2E443189">
            <w:pPr>
              <w:spacing w:line="560" w:lineRule="exact"/>
              <w:jc w:val="center"/>
              <w:rPr>
                <w:rFonts w:hint="default" w:ascii="仿宋_GB2312" w:hAnsi="Calibri" w:eastAsia="仿宋_GB2312" w:cs="ArialUnicodeMS"/>
                <w:kern w:val="0"/>
                <w:sz w:val="28"/>
                <w:szCs w:val="28"/>
                <w:lang w:val="en-US" w:eastAsia="zh-CN"/>
              </w:rPr>
            </w:pPr>
            <w:r>
              <w:rPr>
                <w:rFonts w:hint="eastAsia" w:ascii="仿宋_GB2312" w:hAnsi="Calibri" w:eastAsia="仿宋_GB2312" w:cs="ArialUnicodeMS"/>
                <w:kern w:val="0"/>
                <w:sz w:val="28"/>
                <w:szCs w:val="28"/>
                <w:lang w:val="en-US" w:eastAsia="zh-CN"/>
              </w:rPr>
              <w:t>行政单位</w:t>
            </w:r>
          </w:p>
        </w:tc>
        <w:tc>
          <w:tcPr>
            <w:tcW w:w="2665" w:type="dxa"/>
          </w:tcPr>
          <w:p w14:paraId="3FEF84E0">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14:paraId="3AB629F3">
      <w:pPr>
        <w:rPr>
          <w:rFonts w:hint="eastAsia" w:ascii="Times New Roman" w:eastAsia="仿宋_GB2312"/>
          <w:b w:val="0"/>
          <w:sz w:val="32"/>
          <w:szCs w:val="32"/>
          <w:lang w:val="en-US" w:eastAsia="zh-CN"/>
        </w:rPr>
      </w:pPr>
      <w:r>
        <w:rPr>
          <w:rFonts w:hint="eastAsia" w:ascii="Times New Roman" w:eastAsia="仿宋_GB2312"/>
          <w:b w:val="0"/>
          <w:sz w:val="32"/>
          <w:szCs w:val="32"/>
          <w:lang w:val="en-US" w:eastAsia="zh-CN"/>
        </w:rPr>
        <w:t>我部门无二级预算单位，因此石家庄国际生物医药园管理委员会2024年度部门决算即石家庄国际生物医药园管理委员会本级2024年度决算。</w:t>
      </w:r>
    </w:p>
    <w:p w14:paraId="7B9DE92B">
      <w:pPr>
        <w:rPr>
          <w:rFonts w:hint="eastAsia" w:ascii="Times New Roman" w:eastAsia="仿宋_GB2312"/>
          <w:b w:val="0"/>
          <w:sz w:val="32"/>
          <w:szCs w:val="32"/>
          <w:lang w:val="en-US" w:eastAsia="zh-CN"/>
        </w:rPr>
      </w:pPr>
    </w:p>
    <w:p w14:paraId="53692619">
      <w:pPr>
        <w:rPr>
          <w:rFonts w:hint="eastAsia" w:ascii="Times New Roman" w:eastAsia="仿宋_GB2312"/>
          <w:b w:val="0"/>
          <w:sz w:val="32"/>
          <w:szCs w:val="32"/>
          <w:lang w:val="en-US" w:eastAsia="zh-CN"/>
        </w:rPr>
      </w:pPr>
    </w:p>
    <w:p w14:paraId="476675A8">
      <w:pPr>
        <w:rPr>
          <w:rFonts w:hint="eastAsia" w:ascii="Times New Roman" w:eastAsia="仿宋_GB2312"/>
          <w:b w:val="0"/>
          <w:sz w:val="32"/>
          <w:szCs w:val="32"/>
          <w:lang w:val="en-US" w:eastAsia="zh-CN"/>
        </w:rPr>
      </w:pPr>
    </w:p>
    <w:p w14:paraId="21BA68A8">
      <w:pPr>
        <w:rPr>
          <w:rFonts w:hint="eastAsia" w:ascii="Times New Roman" w:eastAsia="仿宋_GB2312"/>
          <w:b w:val="0"/>
          <w:sz w:val="32"/>
          <w:szCs w:val="32"/>
          <w:lang w:val="en-US" w:eastAsia="zh-CN"/>
        </w:rPr>
      </w:pPr>
    </w:p>
    <w:p w14:paraId="4C6D58E5">
      <w:pPr>
        <w:rPr>
          <w:rFonts w:hint="eastAsia" w:ascii="Times New Roman" w:eastAsia="仿宋_GB2312"/>
          <w:b w:val="0"/>
          <w:sz w:val="32"/>
          <w:szCs w:val="32"/>
          <w:lang w:val="en-US" w:eastAsia="zh-CN"/>
        </w:rPr>
      </w:pPr>
    </w:p>
    <w:p w14:paraId="441479D3">
      <w:pPr>
        <w:rPr>
          <w:rFonts w:hint="eastAsia" w:ascii="Times New Roman" w:eastAsia="仿宋_GB2312"/>
          <w:b w:val="0"/>
          <w:sz w:val="32"/>
          <w:szCs w:val="32"/>
          <w:lang w:val="en-US" w:eastAsia="zh-CN"/>
        </w:rPr>
      </w:pPr>
    </w:p>
    <w:p w14:paraId="2C8E833F">
      <w:pPr>
        <w:rPr>
          <w:rFonts w:hint="eastAsia" w:ascii="Times New Roman" w:eastAsia="仿宋_GB2312"/>
          <w:b w:val="0"/>
          <w:sz w:val="32"/>
          <w:szCs w:val="32"/>
          <w:lang w:val="en-US" w:eastAsia="zh-CN"/>
        </w:rPr>
      </w:pPr>
    </w:p>
    <w:p w14:paraId="10EFDB34">
      <w:pPr>
        <w:rPr>
          <w:rFonts w:hint="eastAsia" w:ascii="Times New Roman" w:eastAsia="仿宋_GB2312"/>
          <w:b w:val="0"/>
          <w:sz w:val="32"/>
          <w:szCs w:val="32"/>
          <w:lang w:val="en-US" w:eastAsia="zh-CN"/>
        </w:rPr>
      </w:pPr>
    </w:p>
    <w:p w14:paraId="0496E029">
      <w:pPr>
        <w:rPr>
          <w:rFonts w:hint="eastAsia" w:ascii="Times New Roman" w:eastAsia="仿宋_GB2312"/>
          <w:b w:val="0"/>
          <w:sz w:val="32"/>
          <w:szCs w:val="32"/>
          <w:lang w:val="en-US" w:eastAsia="zh-CN"/>
        </w:rPr>
      </w:pPr>
    </w:p>
    <w:p w14:paraId="618704FD">
      <w:pPr>
        <w:rPr>
          <w:rFonts w:hint="eastAsia" w:ascii="Times New Roman" w:eastAsia="仿宋_GB2312"/>
          <w:b w:val="0"/>
          <w:sz w:val="32"/>
          <w:szCs w:val="32"/>
          <w:lang w:val="en-US" w:eastAsia="zh-CN"/>
        </w:rPr>
      </w:pPr>
    </w:p>
    <w:p w14:paraId="0CE5E296">
      <w:pPr>
        <w:rPr>
          <w:rFonts w:hint="eastAsia" w:ascii="Times New Roman" w:eastAsia="仿宋_GB2312"/>
          <w:b w:val="0"/>
          <w:sz w:val="32"/>
          <w:szCs w:val="32"/>
          <w:lang w:val="en-US" w:eastAsia="zh-CN"/>
        </w:rPr>
      </w:pPr>
    </w:p>
    <w:p w14:paraId="733118BA">
      <w:pPr>
        <w:rPr>
          <w:rFonts w:hint="eastAsia" w:ascii="Times New Roman" w:eastAsia="仿宋_GB2312"/>
          <w:b w:val="0"/>
          <w:sz w:val="32"/>
          <w:szCs w:val="32"/>
          <w:lang w:val="en-US" w:eastAsia="zh-CN"/>
        </w:rPr>
      </w:pPr>
    </w:p>
    <w:p w14:paraId="20B093B6">
      <w:pPr>
        <w:rPr>
          <w:rFonts w:hint="eastAsia" w:ascii="Times New Roman" w:eastAsia="仿宋_GB2312"/>
          <w:b w:val="0"/>
          <w:sz w:val="32"/>
          <w:szCs w:val="32"/>
          <w:lang w:val="en-US" w:eastAsia="zh-CN"/>
        </w:rPr>
      </w:pPr>
    </w:p>
    <w:p w14:paraId="0CDFCED2">
      <w:pPr>
        <w:rPr>
          <w:rFonts w:hint="eastAsia" w:ascii="Times New Roman" w:eastAsia="仿宋_GB2312"/>
          <w:b w:val="0"/>
          <w:sz w:val="32"/>
          <w:szCs w:val="32"/>
          <w:lang w:val="en-US" w:eastAsia="zh-CN"/>
        </w:rPr>
      </w:pPr>
    </w:p>
    <w:p w14:paraId="6C77DBAA">
      <w:pPr>
        <w:rPr>
          <w:rFonts w:hint="eastAsia" w:ascii="Times New Roman" w:eastAsia="仿宋_GB2312"/>
          <w:b w:val="0"/>
          <w:sz w:val="32"/>
          <w:szCs w:val="32"/>
          <w:lang w:val="en-US" w:eastAsia="zh-CN"/>
        </w:rPr>
      </w:pPr>
    </w:p>
    <w:p w14:paraId="31D06E2E">
      <w:pPr>
        <w:rPr>
          <w:rFonts w:hint="eastAsia" w:ascii="Times New Roman" w:eastAsia="仿宋_GB2312"/>
          <w:b w:val="0"/>
          <w:sz w:val="32"/>
          <w:szCs w:val="32"/>
          <w:lang w:val="en-US" w:eastAsia="zh-CN"/>
        </w:rPr>
      </w:pPr>
    </w:p>
    <w:p w14:paraId="33252C6E">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年度部门决算表</w:t>
      </w: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0DA60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59499F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41CE8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35F9288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A3F3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64773C9C">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部门（单位）：石家庄国际生物医药园管理委员会(本级)</w:t>
            </w:r>
          </w:p>
        </w:tc>
        <w:tc>
          <w:tcPr>
            <w:tcW w:w="1262" w:type="pct"/>
            <w:gridSpan w:val="2"/>
            <w:tcBorders>
              <w:top w:val="nil"/>
              <w:left w:val="nil"/>
              <w:bottom w:val="single" w:color="auto" w:sz="4" w:space="0"/>
              <w:right w:val="nil"/>
            </w:tcBorders>
            <w:noWrap/>
            <w:vAlign w:val="bottom"/>
          </w:tcPr>
          <w:p w14:paraId="639086C5">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4A0862C1">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654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4F2C6E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679C14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245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0AFAA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739721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5A45B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43CDC9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0AB027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3D4173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767E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70206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0A69B486">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667440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4F12A3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1C0A704A">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3DB97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37A36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4F14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13C74E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27A8B1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7,051.78</w:t>
            </w:r>
          </w:p>
        </w:tc>
        <w:tc>
          <w:tcPr>
            <w:tcW w:w="1361" w:type="pct"/>
            <w:gridSpan w:val="2"/>
            <w:tcBorders>
              <w:top w:val="nil"/>
              <w:left w:val="nil"/>
              <w:bottom w:val="single" w:color="000000" w:sz="4" w:space="0"/>
              <w:right w:val="single" w:color="000000" w:sz="4" w:space="0"/>
            </w:tcBorders>
            <w:noWrap/>
            <w:vAlign w:val="center"/>
          </w:tcPr>
          <w:p w14:paraId="6042D2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1EF74D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3B0F13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2,890.34</w:t>
            </w:r>
          </w:p>
        </w:tc>
      </w:tr>
      <w:tr w14:paraId="0236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DDAD1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1E1961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3F989BD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A8769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3BFF2A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28065125">
            <w:pPr>
              <w:jc w:val="right"/>
              <w:rPr>
                <w:rFonts w:hint="default" w:ascii="Times New Roman" w:hAnsi="Times New Roman" w:eastAsia="宋体" w:cs="Times New Roman"/>
                <w:i w:val="0"/>
                <w:iCs w:val="0"/>
                <w:color w:val="000000"/>
                <w:sz w:val="20"/>
                <w:szCs w:val="20"/>
                <w:highlight w:val="none"/>
                <w:u w:val="none"/>
              </w:rPr>
            </w:pPr>
          </w:p>
        </w:tc>
      </w:tr>
      <w:tr w14:paraId="62FA7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4AAB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43A300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21344E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21BBD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6EB671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7290A449">
            <w:pPr>
              <w:jc w:val="right"/>
              <w:rPr>
                <w:rFonts w:hint="default" w:ascii="Times New Roman" w:hAnsi="Times New Roman" w:eastAsia="宋体" w:cs="Times New Roman"/>
                <w:i w:val="0"/>
                <w:iCs w:val="0"/>
                <w:color w:val="000000"/>
                <w:sz w:val="20"/>
                <w:szCs w:val="20"/>
                <w:highlight w:val="none"/>
                <w:u w:val="none"/>
              </w:rPr>
            </w:pPr>
          </w:p>
        </w:tc>
      </w:tr>
      <w:tr w14:paraId="5825D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C333C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6EF842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6621BB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8B84F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26C2E3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4D63B519">
            <w:pPr>
              <w:jc w:val="right"/>
              <w:rPr>
                <w:rFonts w:hint="default" w:ascii="Times New Roman" w:hAnsi="Times New Roman" w:eastAsia="宋体" w:cs="Times New Roman"/>
                <w:i w:val="0"/>
                <w:iCs w:val="0"/>
                <w:color w:val="000000"/>
                <w:sz w:val="20"/>
                <w:szCs w:val="20"/>
                <w:highlight w:val="none"/>
                <w:u w:val="none"/>
              </w:rPr>
            </w:pPr>
          </w:p>
        </w:tc>
      </w:tr>
      <w:tr w14:paraId="3DD94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3068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47A2EF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4E5EC95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C3AE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07D1CB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464961B8">
            <w:pPr>
              <w:jc w:val="right"/>
              <w:rPr>
                <w:rFonts w:hint="default" w:ascii="Times New Roman" w:hAnsi="Times New Roman" w:eastAsia="宋体" w:cs="Times New Roman"/>
                <w:i w:val="0"/>
                <w:iCs w:val="0"/>
                <w:color w:val="000000"/>
                <w:sz w:val="20"/>
                <w:szCs w:val="20"/>
                <w:highlight w:val="none"/>
                <w:u w:val="none"/>
              </w:rPr>
            </w:pPr>
          </w:p>
        </w:tc>
      </w:tr>
      <w:tr w14:paraId="16293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312DD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4471FA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47369F5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1FED7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2653EA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7D77F29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4,161.45</w:t>
            </w:r>
          </w:p>
        </w:tc>
      </w:tr>
      <w:tr w14:paraId="0B117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1A3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14E180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7D8910F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0295D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63AA90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47EDCFBC">
            <w:pPr>
              <w:jc w:val="right"/>
              <w:rPr>
                <w:rFonts w:hint="default" w:ascii="Times New Roman" w:hAnsi="Times New Roman" w:eastAsia="宋体" w:cs="Times New Roman"/>
                <w:i w:val="0"/>
                <w:iCs w:val="0"/>
                <w:color w:val="000000"/>
                <w:sz w:val="20"/>
                <w:szCs w:val="20"/>
                <w:highlight w:val="none"/>
                <w:u w:val="none"/>
              </w:rPr>
            </w:pPr>
          </w:p>
        </w:tc>
      </w:tr>
      <w:tr w14:paraId="2304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02187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262621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5EF772F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9522E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7127AD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1D6D8D9B">
            <w:pPr>
              <w:jc w:val="right"/>
              <w:rPr>
                <w:rFonts w:hint="default" w:ascii="Times New Roman" w:hAnsi="Times New Roman" w:eastAsia="宋体" w:cs="Times New Roman"/>
                <w:i w:val="0"/>
                <w:iCs w:val="0"/>
                <w:color w:val="000000"/>
                <w:sz w:val="20"/>
                <w:szCs w:val="20"/>
                <w:highlight w:val="none"/>
                <w:u w:val="none"/>
              </w:rPr>
            </w:pPr>
          </w:p>
        </w:tc>
      </w:tr>
      <w:tr w14:paraId="55C22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94645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FAD7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4A7ADB0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E02DE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08C11D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409D94D9">
            <w:pPr>
              <w:jc w:val="right"/>
              <w:rPr>
                <w:rFonts w:hint="default" w:ascii="Times New Roman" w:hAnsi="Times New Roman" w:eastAsia="宋体" w:cs="Times New Roman"/>
                <w:i w:val="0"/>
                <w:iCs w:val="0"/>
                <w:color w:val="000000"/>
                <w:sz w:val="20"/>
                <w:szCs w:val="20"/>
                <w:highlight w:val="none"/>
                <w:u w:val="none"/>
              </w:rPr>
            </w:pPr>
          </w:p>
        </w:tc>
      </w:tr>
      <w:tr w14:paraId="7C9E9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1A2BE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F00B8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45EA35F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FA2AE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35C25B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306ABF87">
            <w:pPr>
              <w:jc w:val="right"/>
              <w:rPr>
                <w:rFonts w:hint="default" w:ascii="Times New Roman" w:hAnsi="Times New Roman" w:eastAsia="宋体" w:cs="Times New Roman"/>
                <w:i w:val="0"/>
                <w:iCs w:val="0"/>
                <w:color w:val="000000"/>
                <w:sz w:val="20"/>
                <w:szCs w:val="20"/>
                <w:highlight w:val="none"/>
                <w:u w:val="none"/>
              </w:rPr>
            </w:pPr>
          </w:p>
        </w:tc>
      </w:tr>
      <w:tr w14:paraId="1809E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D04B80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547E5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5F68F98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DE812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C961C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3ABF8B23">
            <w:pPr>
              <w:jc w:val="right"/>
              <w:rPr>
                <w:rFonts w:hint="default" w:ascii="Times New Roman" w:hAnsi="Times New Roman" w:eastAsia="宋体" w:cs="Times New Roman"/>
                <w:i w:val="0"/>
                <w:iCs w:val="0"/>
                <w:color w:val="000000"/>
                <w:sz w:val="20"/>
                <w:szCs w:val="20"/>
                <w:highlight w:val="none"/>
                <w:u w:val="none"/>
              </w:rPr>
            </w:pPr>
          </w:p>
        </w:tc>
      </w:tr>
      <w:tr w14:paraId="60E5D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21402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BF638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32374B1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9A49C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4D18D8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2891707D">
            <w:pPr>
              <w:jc w:val="right"/>
              <w:rPr>
                <w:rFonts w:hint="default" w:ascii="Times New Roman" w:hAnsi="Times New Roman" w:eastAsia="宋体" w:cs="Times New Roman"/>
                <w:i w:val="0"/>
                <w:iCs w:val="0"/>
                <w:color w:val="000000"/>
                <w:sz w:val="20"/>
                <w:szCs w:val="20"/>
                <w:highlight w:val="none"/>
                <w:u w:val="none"/>
              </w:rPr>
            </w:pPr>
          </w:p>
        </w:tc>
      </w:tr>
      <w:tr w14:paraId="7EEDD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15A00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3FF39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2B251A8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AEF04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138562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75803808">
            <w:pPr>
              <w:jc w:val="right"/>
              <w:rPr>
                <w:rFonts w:hint="default" w:ascii="Times New Roman" w:hAnsi="Times New Roman" w:eastAsia="宋体" w:cs="Times New Roman"/>
                <w:i w:val="0"/>
                <w:iCs w:val="0"/>
                <w:color w:val="000000"/>
                <w:sz w:val="20"/>
                <w:szCs w:val="20"/>
                <w:highlight w:val="none"/>
                <w:u w:val="none"/>
              </w:rPr>
            </w:pPr>
          </w:p>
        </w:tc>
      </w:tr>
      <w:tr w14:paraId="2CB85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5BFFC5B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1FFE57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756EADB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1EFC6B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4C84B0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5C7B80D0">
            <w:pPr>
              <w:jc w:val="right"/>
              <w:rPr>
                <w:rFonts w:hint="default" w:ascii="Times New Roman" w:hAnsi="Times New Roman" w:eastAsia="宋体" w:cs="Times New Roman"/>
                <w:i w:val="0"/>
                <w:iCs w:val="0"/>
                <w:color w:val="000000"/>
                <w:sz w:val="20"/>
                <w:szCs w:val="20"/>
                <w:highlight w:val="none"/>
                <w:u w:val="none"/>
              </w:rPr>
            </w:pPr>
          </w:p>
        </w:tc>
      </w:tr>
      <w:tr w14:paraId="5524F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306ABF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B132A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D5923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038C0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B60F6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1CECE891">
            <w:pPr>
              <w:jc w:val="right"/>
              <w:rPr>
                <w:rFonts w:hint="default" w:ascii="Times New Roman" w:hAnsi="Times New Roman" w:eastAsia="宋体" w:cs="Times New Roman"/>
                <w:i w:val="0"/>
                <w:iCs w:val="0"/>
                <w:color w:val="000000"/>
                <w:sz w:val="20"/>
                <w:szCs w:val="20"/>
                <w:highlight w:val="none"/>
                <w:u w:val="none"/>
              </w:rPr>
            </w:pPr>
          </w:p>
        </w:tc>
      </w:tr>
      <w:tr w14:paraId="2CE7D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E81A94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67A43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C16CC9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CB1D4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7A607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00BB9A9">
            <w:pPr>
              <w:jc w:val="right"/>
              <w:rPr>
                <w:rFonts w:hint="default" w:ascii="Times New Roman" w:hAnsi="Times New Roman" w:eastAsia="宋体" w:cs="Times New Roman"/>
                <w:i w:val="0"/>
                <w:iCs w:val="0"/>
                <w:color w:val="000000"/>
                <w:sz w:val="20"/>
                <w:szCs w:val="20"/>
                <w:highlight w:val="none"/>
                <w:u w:val="none"/>
              </w:rPr>
            </w:pPr>
          </w:p>
        </w:tc>
      </w:tr>
      <w:tr w14:paraId="524B7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DC164B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5D232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E63C27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743B9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BB108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2C970580">
            <w:pPr>
              <w:jc w:val="right"/>
              <w:rPr>
                <w:rFonts w:hint="default" w:ascii="Times New Roman" w:hAnsi="Times New Roman" w:eastAsia="宋体" w:cs="Times New Roman"/>
                <w:i w:val="0"/>
                <w:iCs w:val="0"/>
                <w:color w:val="000000"/>
                <w:sz w:val="20"/>
                <w:szCs w:val="20"/>
                <w:highlight w:val="none"/>
                <w:u w:val="none"/>
              </w:rPr>
            </w:pPr>
          </w:p>
        </w:tc>
      </w:tr>
      <w:tr w14:paraId="3DAE2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F78463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3C3B9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670BB4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7195C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AA93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2D56AB04">
            <w:pPr>
              <w:jc w:val="right"/>
              <w:rPr>
                <w:rFonts w:hint="default" w:ascii="Times New Roman" w:hAnsi="Times New Roman" w:eastAsia="宋体" w:cs="Times New Roman"/>
                <w:i w:val="0"/>
                <w:iCs w:val="0"/>
                <w:color w:val="000000"/>
                <w:sz w:val="20"/>
                <w:szCs w:val="20"/>
                <w:highlight w:val="none"/>
                <w:u w:val="none"/>
              </w:rPr>
            </w:pPr>
          </w:p>
        </w:tc>
      </w:tr>
      <w:tr w14:paraId="5F59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0537141">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DDFC3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47D2D4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44C59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49024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567D4C01">
            <w:pPr>
              <w:jc w:val="right"/>
              <w:rPr>
                <w:rFonts w:hint="default" w:ascii="Times New Roman" w:hAnsi="Times New Roman" w:eastAsia="宋体" w:cs="Times New Roman"/>
                <w:i w:val="0"/>
                <w:iCs w:val="0"/>
                <w:color w:val="000000"/>
                <w:sz w:val="20"/>
                <w:szCs w:val="20"/>
                <w:highlight w:val="none"/>
                <w:u w:val="none"/>
              </w:rPr>
            </w:pPr>
          </w:p>
        </w:tc>
      </w:tr>
      <w:tr w14:paraId="63621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0C9D5B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5D18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ECC4E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C6E2B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EC38E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58148A1E">
            <w:pPr>
              <w:jc w:val="right"/>
              <w:rPr>
                <w:rFonts w:hint="default" w:ascii="Times New Roman" w:hAnsi="Times New Roman" w:eastAsia="宋体" w:cs="Times New Roman"/>
                <w:i w:val="0"/>
                <w:iCs w:val="0"/>
                <w:color w:val="000000"/>
                <w:sz w:val="20"/>
                <w:szCs w:val="20"/>
                <w:highlight w:val="none"/>
                <w:u w:val="none"/>
              </w:rPr>
            </w:pPr>
          </w:p>
        </w:tc>
      </w:tr>
      <w:tr w14:paraId="3D859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1402333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49119D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2C24851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3CC3A7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C8439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43597779">
            <w:pPr>
              <w:jc w:val="right"/>
              <w:rPr>
                <w:rFonts w:hint="default" w:ascii="Times New Roman" w:hAnsi="Times New Roman" w:eastAsia="宋体" w:cs="Times New Roman"/>
                <w:i w:val="0"/>
                <w:iCs w:val="0"/>
                <w:color w:val="000000"/>
                <w:sz w:val="20"/>
                <w:szCs w:val="20"/>
                <w:highlight w:val="none"/>
                <w:u w:val="none"/>
              </w:rPr>
            </w:pPr>
          </w:p>
        </w:tc>
      </w:tr>
      <w:tr w14:paraId="388A2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3420B4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8281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6586C37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45665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1B7F4C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7509B0E7">
            <w:pPr>
              <w:jc w:val="right"/>
              <w:rPr>
                <w:rFonts w:hint="default" w:ascii="Times New Roman" w:hAnsi="Times New Roman" w:eastAsia="宋体" w:cs="Times New Roman"/>
                <w:i w:val="0"/>
                <w:iCs w:val="0"/>
                <w:color w:val="000000"/>
                <w:sz w:val="20"/>
                <w:szCs w:val="20"/>
                <w:highlight w:val="none"/>
                <w:u w:val="none"/>
              </w:rPr>
            </w:pPr>
          </w:p>
        </w:tc>
      </w:tr>
      <w:tr w14:paraId="44AF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1F2CC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B523A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3DA42E7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C7609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219108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0A067E19">
            <w:pPr>
              <w:jc w:val="right"/>
              <w:rPr>
                <w:rFonts w:hint="default" w:ascii="Times New Roman" w:hAnsi="Times New Roman" w:eastAsia="宋体" w:cs="Times New Roman"/>
                <w:i w:val="0"/>
                <w:iCs w:val="0"/>
                <w:color w:val="000000"/>
                <w:sz w:val="20"/>
                <w:szCs w:val="20"/>
                <w:highlight w:val="none"/>
                <w:u w:val="none"/>
              </w:rPr>
            </w:pPr>
          </w:p>
        </w:tc>
      </w:tr>
      <w:tr w14:paraId="75518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3C954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EFA8B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0BA508B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3820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311FF8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173207F7">
            <w:pPr>
              <w:jc w:val="right"/>
              <w:rPr>
                <w:rFonts w:hint="default" w:ascii="Times New Roman" w:hAnsi="Times New Roman" w:eastAsia="宋体" w:cs="Times New Roman"/>
                <w:i w:val="0"/>
                <w:iCs w:val="0"/>
                <w:color w:val="000000"/>
                <w:sz w:val="20"/>
                <w:szCs w:val="20"/>
                <w:highlight w:val="none"/>
                <w:u w:val="none"/>
              </w:rPr>
            </w:pPr>
          </w:p>
        </w:tc>
      </w:tr>
      <w:tr w14:paraId="4EAA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8D6B08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7F506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23E25D7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2F14C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7407E7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2BAB6C12">
            <w:pPr>
              <w:jc w:val="right"/>
              <w:rPr>
                <w:rFonts w:hint="default" w:ascii="Times New Roman" w:hAnsi="Times New Roman" w:eastAsia="宋体" w:cs="Times New Roman"/>
                <w:i w:val="0"/>
                <w:iCs w:val="0"/>
                <w:color w:val="000000"/>
                <w:sz w:val="20"/>
                <w:szCs w:val="20"/>
                <w:highlight w:val="none"/>
                <w:u w:val="none"/>
              </w:rPr>
            </w:pPr>
          </w:p>
        </w:tc>
      </w:tr>
      <w:tr w14:paraId="7D7D7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AF3833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4102C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09003F8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ACBCC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64F8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059144E9">
            <w:pPr>
              <w:jc w:val="right"/>
              <w:rPr>
                <w:rFonts w:hint="default" w:ascii="Times New Roman" w:hAnsi="Times New Roman" w:eastAsia="宋体" w:cs="Times New Roman"/>
                <w:i w:val="0"/>
                <w:iCs w:val="0"/>
                <w:color w:val="000000"/>
                <w:sz w:val="20"/>
                <w:szCs w:val="20"/>
                <w:highlight w:val="none"/>
                <w:u w:val="none"/>
              </w:rPr>
            </w:pPr>
          </w:p>
        </w:tc>
      </w:tr>
      <w:tr w14:paraId="3186F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0C509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F7B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4F7EDB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7,051.78</w:t>
            </w:r>
          </w:p>
        </w:tc>
        <w:tc>
          <w:tcPr>
            <w:tcW w:w="1361" w:type="pct"/>
            <w:gridSpan w:val="2"/>
            <w:tcBorders>
              <w:top w:val="nil"/>
              <w:left w:val="nil"/>
              <w:bottom w:val="single" w:color="000000" w:sz="4" w:space="0"/>
              <w:right w:val="single" w:color="000000" w:sz="4" w:space="0"/>
            </w:tcBorders>
            <w:noWrap/>
            <w:vAlign w:val="center"/>
          </w:tcPr>
          <w:p w14:paraId="2FBF6DD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2AA10C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243A24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7,051.79</w:t>
            </w:r>
          </w:p>
        </w:tc>
      </w:tr>
      <w:tr w14:paraId="29203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34273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7B119A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691F298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5A3D6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3A5975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5AEE88E5">
            <w:pPr>
              <w:jc w:val="right"/>
              <w:rPr>
                <w:rFonts w:hint="default" w:ascii="Times New Roman" w:hAnsi="Times New Roman" w:eastAsia="宋体" w:cs="Times New Roman"/>
                <w:i w:val="0"/>
                <w:iCs w:val="0"/>
                <w:color w:val="000000"/>
                <w:sz w:val="20"/>
                <w:szCs w:val="20"/>
                <w:highlight w:val="none"/>
                <w:u w:val="none"/>
              </w:rPr>
            </w:pPr>
          </w:p>
        </w:tc>
      </w:tr>
      <w:tr w14:paraId="6EB41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B5424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3F69D3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1EBF51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2.00</w:t>
            </w:r>
          </w:p>
        </w:tc>
        <w:tc>
          <w:tcPr>
            <w:tcW w:w="1361" w:type="pct"/>
            <w:gridSpan w:val="2"/>
            <w:tcBorders>
              <w:top w:val="nil"/>
              <w:left w:val="nil"/>
              <w:bottom w:val="single" w:color="000000" w:sz="4" w:space="0"/>
              <w:right w:val="single" w:color="000000" w:sz="4" w:space="0"/>
            </w:tcBorders>
            <w:noWrap/>
            <w:vAlign w:val="center"/>
          </w:tcPr>
          <w:p w14:paraId="70533F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484AA5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611312F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2.00</w:t>
            </w:r>
          </w:p>
        </w:tc>
      </w:tr>
      <w:tr w14:paraId="5293B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D3E727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68B270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6650673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6906D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9DCF0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1B2DEA9C">
            <w:pPr>
              <w:jc w:val="right"/>
              <w:rPr>
                <w:rFonts w:hint="default" w:ascii="Times New Roman" w:hAnsi="Times New Roman" w:eastAsia="宋体" w:cs="Times New Roman"/>
                <w:i w:val="0"/>
                <w:iCs w:val="0"/>
                <w:color w:val="000000"/>
                <w:sz w:val="20"/>
                <w:szCs w:val="20"/>
                <w:highlight w:val="none"/>
                <w:u w:val="none"/>
              </w:rPr>
            </w:pPr>
          </w:p>
        </w:tc>
      </w:tr>
      <w:tr w14:paraId="53347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4F2369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70E1E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4FBFAF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7,053.78</w:t>
            </w:r>
          </w:p>
        </w:tc>
        <w:tc>
          <w:tcPr>
            <w:tcW w:w="1361" w:type="pct"/>
            <w:gridSpan w:val="2"/>
            <w:tcBorders>
              <w:top w:val="nil"/>
              <w:left w:val="nil"/>
              <w:bottom w:val="single" w:color="000000" w:sz="4" w:space="0"/>
              <w:right w:val="single" w:color="000000" w:sz="4" w:space="0"/>
            </w:tcBorders>
            <w:noWrap/>
            <w:vAlign w:val="center"/>
          </w:tcPr>
          <w:p w14:paraId="2B01AA3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9A5AF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6A162E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7,053.78</w:t>
            </w:r>
          </w:p>
        </w:tc>
      </w:tr>
      <w:tr w14:paraId="7542E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31EC5E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14:paraId="50B55D94">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477D721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136108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3386F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E9C390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7BC8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F8116F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66D5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11335ED">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部门（单位）：石家庄国际生物医药园管理委员会(本级)                                                                                                         </w:t>
            </w:r>
          </w:p>
        </w:tc>
        <w:tc>
          <w:tcPr>
            <w:tcW w:w="3405" w:type="dxa"/>
            <w:gridSpan w:val="4"/>
            <w:tcBorders>
              <w:top w:val="nil"/>
              <w:left w:val="nil"/>
              <w:bottom w:val="single" w:color="auto" w:sz="4" w:space="0"/>
              <w:right w:val="nil"/>
            </w:tcBorders>
            <w:noWrap/>
            <w:vAlign w:val="bottom"/>
          </w:tcPr>
          <w:p w14:paraId="5EEF04CD">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40055D2F">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04A3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3FD6F6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2435B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8FE0E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19F8C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7CD2CD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CF838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2EC5CA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468DD8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0BBD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11F53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7D43D6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D40809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F7A2E0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800E84D">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2E028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2C1BCFA">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0EBDB1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D5BB202">
            <w:pPr>
              <w:jc w:val="center"/>
              <w:rPr>
                <w:rFonts w:hint="eastAsia" w:ascii="宋体" w:hAnsi="宋体" w:eastAsia="宋体" w:cs="宋体"/>
                <w:i w:val="0"/>
                <w:iCs w:val="0"/>
                <w:color w:val="000000"/>
                <w:sz w:val="20"/>
                <w:szCs w:val="20"/>
                <w:highlight w:val="none"/>
                <w:u w:val="none"/>
              </w:rPr>
            </w:pPr>
          </w:p>
        </w:tc>
      </w:tr>
      <w:tr w14:paraId="48772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42E5E0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6BA7E6F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CB734D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CEF5C4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0ECB154">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1589FB5">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1299A01">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E91B644">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393016C">
            <w:pPr>
              <w:jc w:val="center"/>
              <w:rPr>
                <w:rFonts w:hint="eastAsia" w:ascii="宋体" w:hAnsi="宋体" w:eastAsia="宋体" w:cs="宋体"/>
                <w:i w:val="0"/>
                <w:iCs w:val="0"/>
                <w:color w:val="000000"/>
                <w:sz w:val="20"/>
                <w:szCs w:val="20"/>
                <w:highlight w:val="none"/>
                <w:u w:val="none"/>
              </w:rPr>
            </w:pPr>
          </w:p>
        </w:tc>
      </w:tr>
      <w:tr w14:paraId="5ACFF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B02CA7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303095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83D536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ED4994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1A316C2">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1CD27F39">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F10B017">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626CD8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8973235">
            <w:pPr>
              <w:jc w:val="center"/>
              <w:rPr>
                <w:rFonts w:hint="eastAsia" w:ascii="宋体" w:hAnsi="宋体" w:eastAsia="宋体" w:cs="宋体"/>
                <w:i w:val="0"/>
                <w:iCs w:val="0"/>
                <w:color w:val="000000"/>
                <w:sz w:val="20"/>
                <w:szCs w:val="20"/>
                <w:highlight w:val="none"/>
                <w:u w:val="none"/>
              </w:rPr>
            </w:pPr>
          </w:p>
        </w:tc>
      </w:tr>
      <w:tr w14:paraId="59A17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82CE4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641993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2E650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13B73D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1AC19557">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3ABCFD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413571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0CA04C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46344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88E4F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3BD3D1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7,051.78</w:t>
            </w:r>
          </w:p>
        </w:tc>
        <w:tc>
          <w:tcPr>
            <w:tcW w:w="1037" w:type="dxa"/>
            <w:tcBorders>
              <w:top w:val="nil"/>
              <w:left w:val="nil"/>
              <w:bottom w:val="single" w:color="000000" w:sz="4" w:space="0"/>
              <w:right w:val="single" w:color="000000" w:sz="4" w:space="0"/>
            </w:tcBorders>
            <w:noWrap/>
            <w:vAlign w:val="center"/>
          </w:tcPr>
          <w:p w14:paraId="18EBFC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7,051.78</w:t>
            </w:r>
          </w:p>
        </w:tc>
        <w:tc>
          <w:tcPr>
            <w:tcW w:w="1037" w:type="dxa"/>
            <w:tcBorders>
              <w:top w:val="nil"/>
              <w:left w:val="nil"/>
              <w:bottom w:val="single" w:color="000000" w:sz="4" w:space="0"/>
              <w:right w:val="single" w:color="000000" w:sz="4" w:space="0"/>
            </w:tcBorders>
            <w:noWrap/>
            <w:vAlign w:val="center"/>
          </w:tcPr>
          <w:p w14:paraId="43510414">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9960B55">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0BBA159D">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E20E8E8">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74F8E068">
            <w:pPr>
              <w:jc w:val="right"/>
              <w:rPr>
                <w:rFonts w:hint="default" w:ascii="Times New Roman" w:hAnsi="Times New Roman" w:eastAsia="宋体" w:cs="Times New Roman"/>
                <w:i w:val="0"/>
                <w:iCs w:val="0"/>
                <w:color w:val="000000"/>
                <w:sz w:val="20"/>
                <w:szCs w:val="20"/>
                <w:highlight w:val="none"/>
                <w:u w:val="none"/>
              </w:rPr>
            </w:pP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2,890.34</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2,890.34</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3D70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2E0F40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w:t>
            </w:r>
          </w:p>
        </w:tc>
        <w:tc>
          <w:tcPr>
            <w:tcW w:w="1160" w:type="dxa"/>
            <w:tcBorders>
              <w:top w:val="nil"/>
              <w:left w:val="nil"/>
              <w:bottom w:val="single" w:color="000000" w:sz="4" w:space="0"/>
              <w:right w:val="single" w:color="000000" w:sz="4" w:space="0"/>
            </w:tcBorders>
            <w:noWrap/>
            <w:vAlign w:val="center"/>
          </w:tcPr>
          <w:p w14:paraId="4A204F0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政府办公厅（室）及相关机构事务</w:t>
            </w:r>
          </w:p>
        </w:tc>
        <w:tc>
          <w:tcPr>
            <w:tcW w:w="1037" w:type="dxa"/>
            <w:tcBorders>
              <w:top w:val="nil"/>
              <w:left w:val="nil"/>
              <w:bottom w:val="single" w:color="000000" w:sz="4" w:space="0"/>
              <w:right w:val="single" w:color="000000" w:sz="4" w:space="0"/>
            </w:tcBorders>
            <w:noWrap/>
            <w:vAlign w:val="center"/>
          </w:tcPr>
          <w:p w14:paraId="17C119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2,064.94</w:t>
            </w:r>
          </w:p>
        </w:tc>
        <w:tc>
          <w:tcPr>
            <w:tcW w:w="1037" w:type="dxa"/>
            <w:tcBorders>
              <w:top w:val="nil"/>
              <w:left w:val="nil"/>
              <w:bottom w:val="single" w:color="000000" w:sz="4" w:space="0"/>
              <w:right w:val="single" w:color="000000" w:sz="4" w:space="0"/>
            </w:tcBorders>
            <w:noWrap/>
            <w:vAlign w:val="center"/>
          </w:tcPr>
          <w:p w14:paraId="02575FE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2,064.94</w:t>
            </w:r>
          </w:p>
        </w:tc>
        <w:tc>
          <w:tcPr>
            <w:tcW w:w="1037" w:type="dxa"/>
            <w:tcBorders>
              <w:top w:val="nil"/>
              <w:left w:val="nil"/>
              <w:bottom w:val="single" w:color="000000" w:sz="4" w:space="0"/>
              <w:right w:val="single" w:color="000000" w:sz="4" w:space="0"/>
            </w:tcBorders>
            <w:noWrap/>
            <w:vAlign w:val="center"/>
          </w:tcPr>
          <w:p w14:paraId="4AADD7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313145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AA420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F8498C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409F4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764B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E82FF0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2010301</w:t>
            </w:r>
          </w:p>
        </w:tc>
        <w:tc>
          <w:tcPr>
            <w:tcW w:w="1160" w:type="dxa"/>
            <w:tcBorders>
              <w:top w:val="nil"/>
              <w:left w:val="nil"/>
              <w:bottom w:val="single" w:color="000000" w:sz="4" w:space="0"/>
              <w:right w:val="single" w:color="000000" w:sz="4" w:space="0"/>
            </w:tcBorders>
            <w:noWrap/>
            <w:vAlign w:val="center"/>
          </w:tcPr>
          <w:p w14:paraId="1C93ACC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141F77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439.75</w:t>
            </w:r>
          </w:p>
        </w:tc>
        <w:tc>
          <w:tcPr>
            <w:tcW w:w="1037" w:type="dxa"/>
            <w:tcBorders>
              <w:top w:val="nil"/>
              <w:left w:val="nil"/>
              <w:bottom w:val="single" w:color="000000" w:sz="4" w:space="0"/>
              <w:right w:val="single" w:color="000000" w:sz="4" w:space="0"/>
            </w:tcBorders>
            <w:noWrap/>
            <w:vAlign w:val="center"/>
          </w:tcPr>
          <w:p w14:paraId="6421C1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439.75</w:t>
            </w:r>
          </w:p>
        </w:tc>
        <w:tc>
          <w:tcPr>
            <w:tcW w:w="1037" w:type="dxa"/>
            <w:tcBorders>
              <w:top w:val="nil"/>
              <w:left w:val="nil"/>
              <w:bottom w:val="single" w:color="000000" w:sz="4" w:space="0"/>
              <w:right w:val="single" w:color="000000" w:sz="4" w:space="0"/>
            </w:tcBorders>
            <w:noWrap/>
            <w:vAlign w:val="center"/>
          </w:tcPr>
          <w:p w14:paraId="104EA7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221B4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348DE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3E15E2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CA01E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E067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C11AF2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2010302</w:t>
            </w:r>
          </w:p>
        </w:tc>
        <w:tc>
          <w:tcPr>
            <w:tcW w:w="1160" w:type="dxa"/>
            <w:tcBorders>
              <w:top w:val="nil"/>
              <w:left w:val="nil"/>
              <w:bottom w:val="single" w:color="000000" w:sz="4" w:space="0"/>
              <w:right w:val="single" w:color="000000" w:sz="4" w:space="0"/>
            </w:tcBorders>
            <w:noWrap/>
            <w:vAlign w:val="center"/>
          </w:tcPr>
          <w:p w14:paraId="7CD2425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2513419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1,625.19</w:t>
            </w:r>
          </w:p>
        </w:tc>
        <w:tc>
          <w:tcPr>
            <w:tcW w:w="1037" w:type="dxa"/>
            <w:tcBorders>
              <w:top w:val="nil"/>
              <w:left w:val="nil"/>
              <w:bottom w:val="single" w:color="000000" w:sz="4" w:space="0"/>
              <w:right w:val="single" w:color="000000" w:sz="4" w:space="0"/>
            </w:tcBorders>
            <w:noWrap/>
            <w:vAlign w:val="center"/>
          </w:tcPr>
          <w:p w14:paraId="7ED576F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1,625.19</w:t>
            </w:r>
          </w:p>
        </w:tc>
        <w:tc>
          <w:tcPr>
            <w:tcW w:w="1037" w:type="dxa"/>
            <w:tcBorders>
              <w:top w:val="nil"/>
              <w:left w:val="nil"/>
              <w:bottom w:val="single" w:color="000000" w:sz="4" w:space="0"/>
              <w:right w:val="single" w:color="000000" w:sz="4" w:space="0"/>
            </w:tcBorders>
            <w:noWrap/>
            <w:vAlign w:val="center"/>
          </w:tcPr>
          <w:p w14:paraId="0122FD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83916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A468C3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FF32E3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CCE0F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61FB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6192FE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20138</w:t>
            </w:r>
          </w:p>
        </w:tc>
        <w:tc>
          <w:tcPr>
            <w:tcW w:w="1160" w:type="dxa"/>
            <w:tcBorders>
              <w:top w:val="nil"/>
              <w:left w:val="nil"/>
              <w:bottom w:val="single" w:color="000000" w:sz="4" w:space="0"/>
              <w:right w:val="single" w:color="000000" w:sz="4" w:space="0"/>
            </w:tcBorders>
            <w:noWrap/>
            <w:vAlign w:val="center"/>
          </w:tcPr>
          <w:p w14:paraId="3A6662B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市场监督管理事务</w:t>
            </w:r>
          </w:p>
        </w:tc>
        <w:tc>
          <w:tcPr>
            <w:tcW w:w="1037" w:type="dxa"/>
            <w:tcBorders>
              <w:top w:val="nil"/>
              <w:left w:val="nil"/>
              <w:bottom w:val="single" w:color="000000" w:sz="4" w:space="0"/>
              <w:right w:val="single" w:color="000000" w:sz="4" w:space="0"/>
            </w:tcBorders>
            <w:noWrap/>
            <w:vAlign w:val="center"/>
          </w:tcPr>
          <w:p w14:paraId="6AFA76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825.40</w:t>
            </w:r>
          </w:p>
        </w:tc>
        <w:tc>
          <w:tcPr>
            <w:tcW w:w="1037" w:type="dxa"/>
            <w:tcBorders>
              <w:top w:val="nil"/>
              <w:left w:val="nil"/>
              <w:bottom w:val="single" w:color="000000" w:sz="4" w:space="0"/>
              <w:right w:val="single" w:color="000000" w:sz="4" w:space="0"/>
            </w:tcBorders>
            <w:noWrap/>
            <w:vAlign w:val="center"/>
          </w:tcPr>
          <w:p w14:paraId="0C094C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825.40</w:t>
            </w:r>
          </w:p>
        </w:tc>
        <w:tc>
          <w:tcPr>
            <w:tcW w:w="1037" w:type="dxa"/>
            <w:tcBorders>
              <w:top w:val="nil"/>
              <w:left w:val="nil"/>
              <w:bottom w:val="single" w:color="000000" w:sz="4" w:space="0"/>
              <w:right w:val="single" w:color="000000" w:sz="4" w:space="0"/>
            </w:tcBorders>
            <w:noWrap/>
            <w:vAlign w:val="center"/>
          </w:tcPr>
          <w:p w14:paraId="5665E25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3E2DA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07BB12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66C79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7A0AA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B828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54016A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2013812</w:t>
            </w:r>
          </w:p>
        </w:tc>
        <w:tc>
          <w:tcPr>
            <w:tcW w:w="1160" w:type="dxa"/>
            <w:tcBorders>
              <w:top w:val="nil"/>
              <w:left w:val="nil"/>
              <w:bottom w:val="single" w:color="000000" w:sz="4" w:space="0"/>
              <w:right w:val="single" w:color="000000" w:sz="4" w:space="0"/>
            </w:tcBorders>
            <w:noWrap/>
            <w:vAlign w:val="center"/>
          </w:tcPr>
          <w:p w14:paraId="562BF2D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药品事务</w:t>
            </w:r>
          </w:p>
        </w:tc>
        <w:tc>
          <w:tcPr>
            <w:tcW w:w="1037" w:type="dxa"/>
            <w:tcBorders>
              <w:top w:val="nil"/>
              <w:left w:val="nil"/>
              <w:bottom w:val="single" w:color="000000" w:sz="4" w:space="0"/>
              <w:right w:val="single" w:color="000000" w:sz="4" w:space="0"/>
            </w:tcBorders>
            <w:noWrap/>
            <w:vAlign w:val="center"/>
          </w:tcPr>
          <w:p w14:paraId="118F62E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825.40</w:t>
            </w:r>
          </w:p>
        </w:tc>
        <w:tc>
          <w:tcPr>
            <w:tcW w:w="1037" w:type="dxa"/>
            <w:tcBorders>
              <w:top w:val="nil"/>
              <w:left w:val="nil"/>
              <w:bottom w:val="single" w:color="000000" w:sz="4" w:space="0"/>
              <w:right w:val="single" w:color="000000" w:sz="4" w:space="0"/>
            </w:tcBorders>
            <w:noWrap/>
            <w:vAlign w:val="center"/>
          </w:tcPr>
          <w:p w14:paraId="38A5E8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825.40</w:t>
            </w:r>
          </w:p>
        </w:tc>
        <w:tc>
          <w:tcPr>
            <w:tcW w:w="1037" w:type="dxa"/>
            <w:tcBorders>
              <w:top w:val="nil"/>
              <w:left w:val="nil"/>
              <w:bottom w:val="single" w:color="000000" w:sz="4" w:space="0"/>
              <w:right w:val="single" w:color="000000" w:sz="4" w:space="0"/>
            </w:tcBorders>
            <w:noWrap/>
            <w:vAlign w:val="center"/>
          </w:tcPr>
          <w:p w14:paraId="7214652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AC4F4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C9522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B7447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024410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0190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3FD252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w:t>
            </w:r>
          </w:p>
        </w:tc>
        <w:tc>
          <w:tcPr>
            <w:tcW w:w="1160" w:type="dxa"/>
            <w:tcBorders>
              <w:top w:val="nil"/>
              <w:left w:val="nil"/>
              <w:bottom w:val="single" w:color="000000" w:sz="4" w:space="0"/>
              <w:right w:val="single" w:color="000000" w:sz="4" w:space="0"/>
            </w:tcBorders>
            <w:noWrap/>
            <w:vAlign w:val="center"/>
          </w:tcPr>
          <w:p w14:paraId="4507C9E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科学技术支出</w:t>
            </w:r>
          </w:p>
        </w:tc>
        <w:tc>
          <w:tcPr>
            <w:tcW w:w="1037" w:type="dxa"/>
            <w:tcBorders>
              <w:top w:val="nil"/>
              <w:left w:val="nil"/>
              <w:bottom w:val="single" w:color="000000" w:sz="4" w:space="0"/>
              <w:right w:val="single" w:color="000000" w:sz="4" w:space="0"/>
            </w:tcBorders>
            <w:noWrap/>
            <w:vAlign w:val="center"/>
          </w:tcPr>
          <w:p w14:paraId="1CA5016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4,161.45</w:t>
            </w:r>
          </w:p>
        </w:tc>
        <w:tc>
          <w:tcPr>
            <w:tcW w:w="1037" w:type="dxa"/>
            <w:tcBorders>
              <w:top w:val="nil"/>
              <w:left w:val="nil"/>
              <w:bottom w:val="single" w:color="000000" w:sz="4" w:space="0"/>
              <w:right w:val="single" w:color="000000" w:sz="4" w:space="0"/>
            </w:tcBorders>
            <w:noWrap/>
            <w:vAlign w:val="center"/>
          </w:tcPr>
          <w:p w14:paraId="1A27040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4,161.45</w:t>
            </w:r>
          </w:p>
        </w:tc>
        <w:tc>
          <w:tcPr>
            <w:tcW w:w="1037" w:type="dxa"/>
            <w:tcBorders>
              <w:top w:val="nil"/>
              <w:left w:val="nil"/>
              <w:bottom w:val="single" w:color="000000" w:sz="4" w:space="0"/>
              <w:right w:val="single" w:color="000000" w:sz="4" w:space="0"/>
            </w:tcBorders>
            <w:noWrap/>
            <w:vAlign w:val="center"/>
          </w:tcPr>
          <w:p w14:paraId="5ECBA4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CBC89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09049E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131720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A686AC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E6E5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78B684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20699</w:t>
            </w:r>
          </w:p>
        </w:tc>
        <w:tc>
          <w:tcPr>
            <w:tcW w:w="1160" w:type="dxa"/>
            <w:tcBorders>
              <w:top w:val="nil"/>
              <w:left w:val="nil"/>
              <w:bottom w:val="single" w:color="000000" w:sz="4" w:space="0"/>
              <w:right w:val="single" w:color="000000" w:sz="4" w:space="0"/>
            </w:tcBorders>
            <w:noWrap/>
            <w:vAlign w:val="center"/>
          </w:tcPr>
          <w:p w14:paraId="19F30BE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其他科学技术支出</w:t>
            </w:r>
          </w:p>
        </w:tc>
        <w:tc>
          <w:tcPr>
            <w:tcW w:w="1037" w:type="dxa"/>
            <w:tcBorders>
              <w:top w:val="nil"/>
              <w:left w:val="nil"/>
              <w:bottom w:val="single" w:color="000000" w:sz="4" w:space="0"/>
              <w:right w:val="single" w:color="000000" w:sz="4" w:space="0"/>
            </w:tcBorders>
            <w:noWrap/>
            <w:vAlign w:val="center"/>
          </w:tcPr>
          <w:p w14:paraId="4B08293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4,161.45</w:t>
            </w:r>
          </w:p>
        </w:tc>
        <w:tc>
          <w:tcPr>
            <w:tcW w:w="1037" w:type="dxa"/>
            <w:tcBorders>
              <w:top w:val="nil"/>
              <w:left w:val="nil"/>
              <w:bottom w:val="single" w:color="000000" w:sz="4" w:space="0"/>
              <w:right w:val="single" w:color="000000" w:sz="4" w:space="0"/>
            </w:tcBorders>
            <w:noWrap/>
            <w:vAlign w:val="center"/>
          </w:tcPr>
          <w:p w14:paraId="5A8A918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4,161.45</w:t>
            </w:r>
          </w:p>
        </w:tc>
        <w:tc>
          <w:tcPr>
            <w:tcW w:w="1037" w:type="dxa"/>
            <w:tcBorders>
              <w:top w:val="nil"/>
              <w:left w:val="nil"/>
              <w:bottom w:val="single" w:color="000000" w:sz="4" w:space="0"/>
              <w:right w:val="single" w:color="000000" w:sz="4" w:space="0"/>
            </w:tcBorders>
            <w:noWrap/>
            <w:vAlign w:val="center"/>
          </w:tcPr>
          <w:p w14:paraId="373ACF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F2F7B4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231C0E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FFED6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563E9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B149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E4A51E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2069999</w:t>
            </w:r>
          </w:p>
        </w:tc>
        <w:tc>
          <w:tcPr>
            <w:tcW w:w="1160" w:type="dxa"/>
            <w:tcBorders>
              <w:top w:val="nil"/>
              <w:left w:val="nil"/>
              <w:bottom w:val="single" w:color="000000" w:sz="4" w:space="0"/>
              <w:right w:val="single" w:color="000000" w:sz="4" w:space="0"/>
            </w:tcBorders>
            <w:noWrap/>
            <w:vAlign w:val="center"/>
          </w:tcPr>
          <w:p w14:paraId="6AE4FDB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其他科学技术支出</w:t>
            </w:r>
          </w:p>
        </w:tc>
        <w:tc>
          <w:tcPr>
            <w:tcW w:w="1037" w:type="dxa"/>
            <w:tcBorders>
              <w:top w:val="nil"/>
              <w:left w:val="nil"/>
              <w:bottom w:val="single" w:color="000000" w:sz="4" w:space="0"/>
              <w:right w:val="single" w:color="000000" w:sz="4" w:space="0"/>
            </w:tcBorders>
            <w:noWrap/>
            <w:vAlign w:val="center"/>
          </w:tcPr>
          <w:p w14:paraId="55FE414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4,161.45</w:t>
            </w:r>
          </w:p>
        </w:tc>
        <w:tc>
          <w:tcPr>
            <w:tcW w:w="1037" w:type="dxa"/>
            <w:tcBorders>
              <w:top w:val="nil"/>
              <w:left w:val="nil"/>
              <w:bottom w:val="single" w:color="000000" w:sz="4" w:space="0"/>
              <w:right w:val="single" w:color="000000" w:sz="4" w:space="0"/>
            </w:tcBorders>
            <w:noWrap/>
            <w:vAlign w:val="center"/>
          </w:tcPr>
          <w:p w14:paraId="6B83831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4,161.45</w:t>
            </w:r>
          </w:p>
        </w:tc>
        <w:tc>
          <w:tcPr>
            <w:tcW w:w="1037" w:type="dxa"/>
            <w:tcBorders>
              <w:top w:val="nil"/>
              <w:left w:val="nil"/>
              <w:bottom w:val="single" w:color="000000" w:sz="4" w:space="0"/>
              <w:right w:val="single" w:color="000000" w:sz="4" w:space="0"/>
            </w:tcBorders>
            <w:noWrap/>
            <w:vAlign w:val="center"/>
          </w:tcPr>
          <w:p w14:paraId="45D4F6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A1E77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A2A3D5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58355F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0D353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7454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2A889EA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68CDE5D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9F8B084">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0EAA6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5D5979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6DB73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67B4492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7F8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047155B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部门（单位）：石家庄国际生物医药园管理委员会(本级)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216B9A4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272F664D">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02FF0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F17A7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217D4D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28633E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23FC8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42DA50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A8C99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0E312A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37F57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75D872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724860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7E377F0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CF5770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48D3FF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A15367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A7CA1DC">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E1B3486">
            <w:pPr>
              <w:jc w:val="center"/>
              <w:rPr>
                <w:rFonts w:hint="eastAsia" w:ascii="宋体" w:hAnsi="宋体" w:eastAsia="宋体" w:cs="宋体"/>
                <w:i w:val="0"/>
                <w:iCs w:val="0"/>
                <w:color w:val="000000"/>
                <w:sz w:val="20"/>
                <w:szCs w:val="20"/>
                <w:highlight w:val="none"/>
                <w:u w:val="none"/>
              </w:rPr>
            </w:pPr>
          </w:p>
        </w:tc>
      </w:tr>
      <w:tr w14:paraId="2A5D5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6C0E4539">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4874050">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AD0300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B1E084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7865F9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4493D3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DB3CC06">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8210C31">
            <w:pPr>
              <w:jc w:val="center"/>
              <w:rPr>
                <w:rFonts w:hint="eastAsia" w:ascii="宋体" w:hAnsi="宋体" w:eastAsia="宋体" w:cs="宋体"/>
                <w:i w:val="0"/>
                <w:iCs w:val="0"/>
                <w:color w:val="000000"/>
                <w:sz w:val="20"/>
                <w:szCs w:val="20"/>
                <w:highlight w:val="none"/>
                <w:u w:val="none"/>
              </w:rPr>
            </w:pPr>
          </w:p>
        </w:tc>
      </w:tr>
      <w:tr w14:paraId="042F4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0B67C9D">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C078245">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1CB0F352">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C964F7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CD4E6C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90026C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D591BDF">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B174657">
            <w:pPr>
              <w:jc w:val="center"/>
              <w:rPr>
                <w:rFonts w:hint="eastAsia" w:ascii="宋体" w:hAnsi="宋体" w:eastAsia="宋体" w:cs="宋体"/>
                <w:i w:val="0"/>
                <w:iCs w:val="0"/>
                <w:color w:val="000000"/>
                <w:sz w:val="20"/>
                <w:szCs w:val="20"/>
                <w:highlight w:val="none"/>
                <w:u w:val="none"/>
              </w:rPr>
            </w:pPr>
          </w:p>
        </w:tc>
      </w:tr>
      <w:tr w14:paraId="11F82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3EBE2C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35C3AC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211B6A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4F698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7D8E7F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598353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571ECD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7B911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76AC8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9FF25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7,051.79</w:t>
            </w:r>
          </w:p>
        </w:tc>
        <w:tc>
          <w:tcPr>
            <w:tcW w:w="602" w:type="pct"/>
            <w:gridSpan w:val="2"/>
            <w:tcBorders>
              <w:top w:val="nil"/>
              <w:left w:val="nil"/>
              <w:bottom w:val="single" w:color="000000" w:sz="4" w:space="0"/>
              <w:right w:val="single" w:color="000000" w:sz="4" w:space="0"/>
            </w:tcBorders>
            <w:noWrap/>
            <w:vAlign w:val="center"/>
          </w:tcPr>
          <w:p w14:paraId="29E1D0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419.32</w:t>
            </w:r>
          </w:p>
        </w:tc>
        <w:tc>
          <w:tcPr>
            <w:tcW w:w="602" w:type="pct"/>
            <w:tcBorders>
              <w:top w:val="nil"/>
              <w:left w:val="nil"/>
              <w:bottom w:val="single" w:color="000000" w:sz="4" w:space="0"/>
              <w:right w:val="single" w:color="000000" w:sz="4" w:space="0"/>
            </w:tcBorders>
            <w:noWrap/>
            <w:vAlign w:val="center"/>
          </w:tcPr>
          <w:p w14:paraId="7EBE7A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6,632.46</w:t>
            </w:r>
          </w:p>
        </w:tc>
        <w:tc>
          <w:tcPr>
            <w:tcW w:w="602" w:type="pct"/>
            <w:gridSpan w:val="2"/>
            <w:tcBorders>
              <w:top w:val="nil"/>
              <w:left w:val="nil"/>
              <w:bottom w:val="single" w:color="000000" w:sz="4" w:space="0"/>
              <w:right w:val="single" w:color="000000" w:sz="4" w:space="0"/>
            </w:tcBorders>
            <w:noWrap/>
            <w:vAlign w:val="center"/>
          </w:tcPr>
          <w:p w14:paraId="6D6FEE0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3236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456FC9">
            <w:pPr>
              <w:jc w:val="right"/>
              <w:rPr>
                <w:rFonts w:hint="default" w:ascii="Times New Roman" w:hAnsi="Times New Roman" w:eastAsia="宋体" w:cs="Times New Roman"/>
                <w:i w:val="0"/>
                <w:iCs w:val="0"/>
                <w:color w:val="000000"/>
                <w:sz w:val="20"/>
                <w:szCs w:val="20"/>
                <w:highlight w:val="none"/>
                <w:u w:val="none"/>
              </w:rPr>
            </w:pP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2,890.34</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419.32</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2,471.01</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p>
        </w:tc>
      </w:tr>
      <w:tr w14:paraId="5902D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479C30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635" w:type="pct"/>
            <w:tcBorders>
              <w:top w:val="nil"/>
              <w:left w:val="nil"/>
              <w:bottom w:val="single" w:color="000000" w:sz="4" w:space="0"/>
              <w:right w:val="single" w:color="000000" w:sz="4" w:space="0"/>
            </w:tcBorders>
            <w:noWrap/>
            <w:vAlign w:val="center"/>
          </w:tcPr>
          <w:p w14:paraId="6E031B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603" w:type="pct"/>
            <w:tcBorders>
              <w:top w:val="nil"/>
              <w:left w:val="nil"/>
              <w:bottom w:val="single" w:color="000000" w:sz="4" w:space="0"/>
              <w:right w:val="single" w:color="000000" w:sz="4" w:space="0"/>
            </w:tcBorders>
            <w:noWrap/>
            <w:vAlign w:val="center"/>
          </w:tcPr>
          <w:p w14:paraId="6DBFCC6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2,064.94</w:t>
            </w:r>
          </w:p>
        </w:tc>
        <w:tc>
          <w:tcPr>
            <w:tcW w:w="602" w:type="pct"/>
            <w:gridSpan w:val="2"/>
            <w:tcBorders>
              <w:top w:val="nil"/>
              <w:left w:val="nil"/>
              <w:bottom w:val="single" w:color="000000" w:sz="4" w:space="0"/>
              <w:right w:val="single" w:color="000000" w:sz="4" w:space="0"/>
            </w:tcBorders>
            <w:noWrap/>
            <w:vAlign w:val="center"/>
          </w:tcPr>
          <w:p w14:paraId="0EC2C82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419.32</w:t>
            </w:r>
          </w:p>
        </w:tc>
        <w:tc>
          <w:tcPr>
            <w:tcW w:w="602" w:type="pct"/>
            <w:tcBorders>
              <w:top w:val="nil"/>
              <w:left w:val="nil"/>
              <w:bottom w:val="single" w:color="000000" w:sz="4" w:space="0"/>
              <w:right w:val="single" w:color="000000" w:sz="4" w:space="0"/>
            </w:tcBorders>
            <w:noWrap/>
            <w:vAlign w:val="center"/>
          </w:tcPr>
          <w:p w14:paraId="022B60C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1,645.61</w:t>
            </w:r>
          </w:p>
        </w:tc>
        <w:tc>
          <w:tcPr>
            <w:tcW w:w="602" w:type="pct"/>
            <w:gridSpan w:val="2"/>
            <w:tcBorders>
              <w:top w:val="nil"/>
              <w:left w:val="nil"/>
              <w:bottom w:val="single" w:color="000000" w:sz="4" w:space="0"/>
              <w:right w:val="single" w:color="000000" w:sz="4" w:space="0"/>
            </w:tcBorders>
            <w:noWrap/>
            <w:vAlign w:val="center"/>
          </w:tcPr>
          <w:p w14:paraId="29174DD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944875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0E623FA">
            <w:pPr>
              <w:jc w:val="right"/>
              <w:rPr>
                <w:rFonts w:hint="default" w:ascii="Times New Roman" w:hAnsi="Times New Roman" w:eastAsia="宋体" w:cs="Times New Roman"/>
                <w:i w:val="0"/>
                <w:iCs w:val="0"/>
                <w:color w:val="000000"/>
                <w:sz w:val="20"/>
                <w:szCs w:val="20"/>
                <w:highlight w:val="none"/>
                <w:u w:val="none"/>
              </w:rPr>
            </w:pPr>
          </w:p>
        </w:tc>
      </w:tr>
      <w:tr w14:paraId="0226A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EB56F5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635" w:type="pct"/>
            <w:tcBorders>
              <w:top w:val="nil"/>
              <w:left w:val="nil"/>
              <w:bottom w:val="single" w:color="000000" w:sz="4" w:space="0"/>
              <w:right w:val="single" w:color="000000" w:sz="4" w:space="0"/>
            </w:tcBorders>
            <w:noWrap/>
            <w:vAlign w:val="center"/>
          </w:tcPr>
          <w:p w14:paraId="5B9E342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3B1A987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439.75</w:t>
            </w:r>
          </w:p>
        </w:tc>
        <w:tc>
          <w:tcPr>
            <w:tcW w:w="602" w:type="pct"/>
            <w:gridSpan w:val="2"/>
            <w:tcBorders>
              <w:top w:val="nil"/>
              <w:left w:val="nil"/>
              <w:bottom w:val="single" w:color="000000" w:sz="4" w:space="0"/>
              <w:right w:val="single" w:color="000000" w:sz="4" w:space="0"/>
            </w:tcBorders>
            <w:noWrap/>
            <w:vAlign w:val="center"/>
          </w:tcPr>
          <w:p w14:paraId="2CE639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419.32</w:t>
            </w:r>
          </w:p>
        </w:tc>
        <w:tc>
          <w:tcPr>
            <w:tcW w:w="602" w:type="pct"/>
            <w:tcBorders>
              <w:top w:val="nil"/>
              <w:left w:val="nil"/>
              <w:bottom w:val="single" w:color="000000" w:sz="4" w:space="0"/>
              <w:right w:val="single" w:color="000000" w:sz="4" w:space="0"/>
            </w:tcBorders>
            <w:noWrap/>
            <w:vAlign w:val="center"/>
          </w:tcPr>
          <w:p w14:paraId="38DDBDB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20.42</w:t>
            </w:r>
          </w:p>
        </w:tc>
        <w:tc>
          <w:tcPr>
            <w:tcW w:w="602" w:type="pct"/>
            <w:gridSpan w:val="2"/>
            <w:tcBorders>
              <w:top w:val="nil"/>
              <w:left w:val="nil"/>
              <w:bottom w:val="single" w:color="000000" w:sz="4" w:space="0"/>
              <w:right w:val="single" w:color="000000" w:sz="4" w:space="0"/>
            </w:tcBorders>
            <w:noWrap/>
            <w:vAlign w:val="center"/>
          </w:tcPr>
          <w:p w14:paraId="03AB0E0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D3517E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588ACBE">
            <w:pPr>
              <w:jc w:val="right"/>
              <w:rPr>
                <w:rFonts w:hint="default" w:ascii="Times New Roman" w:hAnsi="Times New Roman" w:eastAsia="宋体" w:cs="Times New Roman"/>
                <w:i w:val="0"/>
                <w:iCs w:val="0"/>
                <w:color w:val="000000"/>
                <w:sz w:val="20"/>
                <w:szCs w:val="20"/>
                <w:highlight w:val="none"/>
                <w:u w:val="none"/>
              </w:rPr>
            </w:pPr>
          </w:p>
        </w:tc>
      </w:tr>
      <w:tr w14:paraId="05909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638AF6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635" w:type="pct"/>
            <w:tcBorders>
              <w:top w:val="nil"/>
              <w:left w:val="nil"/>
              <w:bottom w:val="single" w:color="000000" w:sz="4" w:space="0"/>
              <w:right w:val="single" w:color="000000" w:sz="4" w:space="0"/>
            </w:tcBorders>
            <w:noWrap/>
            <w:vAlign w:val="center"/>
          </w:tcPr>
          <w:p w14:paraId="3DCA80D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71FE4AE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1,625.19</w:t>
            </w:r>
          </w:p>
        </w:tc>
        <w:tc>
          <w:tcPr>
            <w:tcW w:w="602" w:type="pct"/>
            <w:gridSpan w:val="2"/>
            <w:tcBorders>
              <w:top w:val="nil"/>
              <w:left w:val="nil"/>
              <w:bottom w:val="single" w:color="000000" w:sz="4" w:space="0"/>
              <w:right w:val="single" w:color="000000" w:sz="4" w:space="0"/>
            </w:tcBorders>
            <w:noWrap/>
            <w:vAlign w:val="center"/>
          </w:tcPr>
          <w:p w14:paraId="57198D8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03533E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1,625.19</w:t>
            </w:r>
          </w:p>
        </w:tc>
        <w:tc>
          <w:tcPr>
            <w:tcW w:w="602" w:type="pct"/>
            <w:gridSpan w:val="2"/>
            <w:tcBorders>
              <w:top w:val="nil"/>
              <w:left w:val="nil"/>
              <w:bottom w:val="single" w:color="000000" w:sz="4" w:space="0"/>
              <w:right w:val="single" w:color="000000" w:sz="4" w:space="0"/>
            </w:tcBorders>
            <w:noWrap/>
            <w:vAlign w:val="center"/>
          </w:tcPr>
          <w:p w14:paraId="42CBB7F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8C6131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7B5E31E">
            <w:pPr>
              <w:jc w:val="right"/>
              <w:rPr>
                <w:rFonts w:hint="default" w:ascii="Times New Roman" w:hAnsi="Times New Roman" w:eastAsia="宋体" w:cs="Times New Roman"/>
                <w:i w:val="0"/>
                <w:iCs w:val="0"/>
                <w:color w:val="000000"/>
                <w:sz w:val="20"/>
                <w:szCs w:val="20"/>
                <w:highlight w:val="none"/>
                <w:u w:val="none"/>
              </w:rPr>
            </w:pPr>
          </w:p>
        </w:tc>
      </w:tr>
      <w:tr w14:paraId="51F3E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1796D3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20138</w:t>
            </w:r>
          </w:p>
        </w:tc>
        <w:tc>
          <w:tcPr>
            <w:tcW w:w="635" w:type="pct"/>
            <w:tcBorders>
              <w:top w:val="nil"/>
              <w:left w:val="nil"/>
              <w:bottom w:val="single" w:color="000000" w:sz="4" w:space="0"/>
              <w:right w:val="single" w:color="000000" w:sz="4" w:space="0"/>
            </w:tcBorders>
            <w:noWrap/>
            <w:vAlign w:val="center"/>
          </w:tcPr>
          <w:p w14:paraId="41BCA29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市场监督管理事务</w:t>
            </w:r>
          </w:p>
        </w:tc>
        <w:tc>
          <w:tcPr>
            <w:tcW w:w="603" w:type="pct"/>
            <w:tcBorders>
              <w:top w:val="nil"/>
              <w:left w:val="nil"/>
              <w:bottom w:val="single" w:color="000000" w:sz="4" w:space="0"/>
              <w:right w:val="single" w:color="000000" w:sz="4" w:space="0"/>
            </w:tcBorders>
            <w:noWrap/>
            <w:vAlign w:val="center"/>
          </w:tcPr>
          <w:p w14:paraId="50BC21B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825.40</w:t>
            </w:r>
          </w:p>
        </w:tc>
        <w:tc>
          <w:tcPr>
            <w:tcW w:w="602" w:type="pct"/>
            <w:gridSpan w:val="2"/>
            <w:tcBorders>
              <w:top w:val="nil"/>
              <w:left w:val="nil"/>
              <w:bottom w:val="single" w:color="000000" w:sz="4" w:space="0"/>
              <w:right w:val="single" w:color="000000" w:sz="4" w:space="0"/>
            </w:tcBorders>
            <w:noWrap/>
            <w:vAlign w:val="center"/>
          </w:tcPr>
          <w:p w14:paraId="3C58FC1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7EB43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825.40</w:t>
            </w:r>
          </w:p>
        </w:tc>
        <w:tc>
          <w:tcPr>
            <w:tcW w:w="602" w:type="pct"/>
            <w:gridSpan w:val="2"/>
            <w:tcBorders>
              <w:top w:val="nil"/>
              <w:left w:val="nil"/>
              <w:bottom w:val="single" w:color="000000" w:sz="4" w:space="0"/>
              <w:right w:val="single" w:color="000000" w:sz="4" w:space="0"/>
            </w:tcBorders>
            <w:noWrap/>
            <w:vAlign w:val="center"/>
          </w:tcPr>
          <w:p w14:paraId="3763CBE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5C340B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2B5DC24">
            <w:pPr>
              <w:jc w:val="right"/>
              <w:rPr>
                <w:rFonts w:hint="default" w:ascii="Times New Roman" w:hAnsi="Times New Roman" w:eastAsia="宋体" w:cs="Times New Roman"/>
                <w:i w:val="0"/>
                <w:iCs w:val="0"/>
                <w:color w:val="000000"/>
                <w:sz w:val="20"/>
                <w:szCs w:val="20"/>
                <w:highlight w:val="none"/>
                <w:u w:val="none"/>
              </w:rPr>
            </w:pPr>
          </w:p>
        </w:tc>
      </w:tr>
      <w:tr w14:paraId="21446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77E764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2013812</w:t>
            </w:r>
          </w:p>
        </w:tc>
        <w:tc>
          <w:tcPr>
            <w:tcW w:w="635" w:type="pct"/>
            <w:tcBorders>
              <w:top w:val="nil"/>
              <w:left w:val="nil"/>
              <w:bottom w:val="single" w:color="000000" w:sz="4" w:space="0"/>
              <w:right w:val="single" w:color="000000" w:sz="4" w:space="0"/>
            </w:tcBorders>
            <w:noWrap/>
            <w:vAlign w:val="center"/>
          </w:tcPr>
          <w:p w14:paraId="29C2153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药品事务</w:t>
            </w:r>
          </w:p>
        </w:tc>
        <w:tc>
          <w:tcPr>
            <w:tcW w:w="603" w:type="pct"/>
            <w:tcBorders>
              <w:top w:val="nil"/>
              <w:left w:val="nil"/>
              <w:bottom w:val="single" w:color="000000" w:sz="4" w:space="0"/>
              <w:right w:val="single" w:color="000000" w:sz="4" w:space="0"/>
            </w:tcBorders>
            <w:noWrap/>
            <w:vAlign w:val="center"/>
          </w:tcPr>
          <w:p w14:paraId="0B85EC7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825.40</w:t>
            </w:r>
          </w:p>
        </w:tc>
        <w:tc>
          <w:tcPr>
            <w:tcW w:w="602" w:type="pct"/>
            <w:gridSpan w:val="2"/>
            <w:tcBorders>
              <w:top w:val="nil"/>
              <w:left w:val="nil"/>
              <w:bottom w:val="single" w:color="000000" w:sz="4" w:space="0"/>
              <w:right w:val="single" w:color="000000" w:sz="4" w:space="0"/>
            </w:tcBorders>
            <w:noWrap/>
            <w:vAlign w:val="center"/>
          </w:tcPr>
          <w:p w14:paraId="1606476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0EF6E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825.40</w:t>
            </w:r>
          </w:p>
        </w:tc>
        <w:tc>
          <w:tcPr>
            <w:tcW w:w="602" w:type="pct"/>
            <w:gridSpan w:val="2"/>
            <w:tcBorders>
              <w:top w:val="nil"/>
              <w:left w:val="nil"/>
              <w:bottom w:val="single" w:color="000000" w:sz="4" w:space="0"/>
              <w:right w:val="single" w:color="000000" w:sz="4" w:space="0"/>
            </w:tcBorders>
            <w:noWrap/>
            <w:vAlign w:val="center"/>
          </w:tcPr>
          <w:p w14:paraId="25D558E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9317B9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868F2A7">
            <w:pPr>
              <w:jc w:val="right"/>
              <w:rPr>
                <w:rFonts w:hint="default" w:ascii="Times New Roman" w:hAnsi="Times New Roman" w:eastAsia="宋体" w:cs="Times New Roman"/>
                <w:i w:val="0"/>
                <w:iCs w:val="0"/>
                <w:color w:val="000000"/>
                <w:sz w:val="20"/>
                <w:szCs w:val="20"/>
                <w:highlight w:val="none"/>
                <w:u w:val="none"/>
              </w:rPr>
            </w:pPr>
          </w:p>
        </w:tc>
      </w:tr>
      <w:tr w14:paraId="0D65E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82A40B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w:t>
            </w:r>
          </w:p>
        </w:tc>
        <w:tc>
          <w:tcPr>
            <w:tcW w:w="635" w:type="pct"/>
            <w:tcBorders>
              <w:top w:val="nil"/>
              <w:left w:val="nil"/>
              <w:bottom w:val="single" w:color="000000" w:sz="4" w:space="0"/>
              <w:right w:val="single" w:color="000000" w:sz="4" w:space="0"/>
            </w:tcBorders>
            <w:noWrap/>
            <w:vAlign w:val="center"/>
          </w:tcPr>
          <w:p w14:paraId="1619ADA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科学技术支出</w:t>
            </w:r>
          </w:p>
        </w:tc>
        <w:tc>
          <w:tcPr>
            <w:tcW w:w="603" w:type="pct"/>
            <w:tcBorders>
              <w:top w:val="nil"/>
              <w:left w:val="nil"/>
              <w:bottom w:val="single" w:color="000000" w:sz="4" w:space="0"/>
              <w:right w:val="single" w:color="000000" w:sz="4" w:space="0"/>
            </w:tcBorders>
            <w:noWrap/>
            <w:vAlign w:val="center"/>
          </w:tcPr>
          <w:p w14:paraId="05E7C0E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4,161.45</w:t>
            </w:r>
          </w:p>
        </w:tc>
        <w:tc>
          <w:tcPr>
            <w:tcW w:w="602" w:type="pct"/>
            <w:gridSpan w:val="2"/>
            <w:tcBorders>
              <w:top w:val="nil"/>
              <w:left w:val="nil"/>
              <w:bottom w:val="single" w:color="000000" w:sz="4" w:space="0"/>
              <w:right w:val="single" w:color="000000" w:sz="4" w:space="0"/>
            </w:tcBorders>
            <w:noWrap/>
            <w:vAlign w:val="center"/>
          </w:tcPr>
          <w:p w14:paraId="7F2D417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E6843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4,161.45</w:t>
            </w:r>
          </w:p>
        </w:tc>
        <w:tc>
          <w:tcPr>
            <w:tcW w:w="602" w:type="pct"/>
            <w:gridSpan w:val="2"/>
            <w:tcBorders>
              <w:top w:val="nil"/>
              <w:left w:val="nil"/>
              <w:bottom w:val="single" w:color="000000" w:sz="4" w:space="0"/>
              <w:right w:val="single" w:color="000000" w:sz="4" w:space="0"/>
            </w:tcBorders>
            <w:noWrap/>
            <w:vAlign w:val="center"/>
          </w:tcPr>
          <w:p w14:paraId="5ECB35F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B26E74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EE543EB">
            <w:pPr>
              <w:jc w:val="right"/>
              <w:rPr>
                <w:rFonts w:hint="default" w:ascii="Times New Roman" w:hAnsi="Times New Roman" w:eastAsia="宋体" w:cs="Times New Roman"/>
                <w:i w:val="0"/>
                <w:iCs w:val="0"/>
                <w:color w:val="000000"/>
                <w:sz w:val="20"/>
                <w:szCs w:val="20"/>
                <w:highlight w:val="none"/>
                <w:u w:val="none"/>
              </w:rPr>
            </w:pPr>
          </w:p>
        </w:tc>
      </w:tr>
      <w:tr w14:paraId="022E5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9B388F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20699</w:t>
            </w:r>
          </w:p>
        </w:tc>
        <w:tc>
          <w:tcPr>
            <w:tcW w:w="635" w:type="pct"/>
            <w:tcBorders>
              <w:top w:val="nil"/>
              <w:left w:val="nil"/>
              <w:bottom w:val="single" w:color="000000" w:sz="4" w:space="0"/>
              <w:right w:val="single" w:color="000000" w:sz="4" w:space="0"/>
            </w:tcBorders>
            <w:noWrap/>
            <w:vAlign w:val="center"/>
          </w:tcPr>
          <w:p w14:paraId="7D028CD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其他科学技术支出</w:t>
            </w:r>
          </w:p>
        </w:tc>
        <w:tc>
          <w:tcPr>
            <w:tcW w:w="603" w:type="pct"/>
            <w:tcBorders>
              <w:top w:val="nil"/>
              <w:left w:val="nil"/>
              <w:bottom w:val="single" w:color="000000" w:sz="4" w:space="0"/>
              <w:right w:val="single" w:color="000000" w:sz="4" w:space="0"/>
            </w:tcBorders>
            <w:noWrap/>
            <w:vAlign w:val="center"/>
          </w:tcPr>
          <w:p w14:paraId="51E3104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4,161.45</w:t>
            </w:r>
          </w:p>
        </w:tc>
        <w:tc>
          <w:tcPr>
            <w:tcW w:w="602" w:type="pct"/>
            <w:gridSpan w:val="2"/>
            <w:tcBorders>
              <w:top w:val="nil"/>
              <w:left w:val="nil"/>
              <w:bottom w:val="single" w:color="000000" w:sz="4" w:space="0"/>
              <w:right w:val="single" w:color="000000" w:sz="4" w:space="0"/>
            </w:tcBorders>
            <w:noWrap/>
            <w:vAlign w:val="center"/>
          </w:tcPr>
          <w:p w14:paraId="631DAA6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5F3E1A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4,161.45</w:t>
            </w:r>
          </w:p>
        </w:tc>
        <w:tc>
          <w:tcPr>
            <w:tcW w:w="602" w:type="pct"/>
            <w:gridSpan w:val="2"/>
            <w:tcBorders>
              <w:top w:val="nil"/>
              <w:left w:val="nil"/>
              <w:bottom w:val="single" w:color="000000" w:sz="4" w:space="0"/>
              <w:right w:val="single" w:color="000000" w:sz="4" w:space="0"/>
            </w:tcBorders>
            <w:noWrap/>
            <w:vAlign w:val="center"/>
          </w:tcPr>
          <w:p w14:paraId="3C174EE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8A0039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B9AD935">
            <w:pPr>
              <w:jc w:val="right"/>
              <w:rPr>
                <w:rFonts w:hint="default" w:ascii="Times New Roman" w:hAnsi="Times New Roman" w:eastAsia="宋体" w:cs="Times New Roman"/>
                <w:i w:val="0"/>
                <w:iCs w:val="0"/>
                <w:color w:val="000000"/>
                <w:sz w:val="20"/>
                <w:szCs w:val="20"/>
                <w:highlight w:val="none"/>
                <w:u w:val="none"/>
              </w:rPr>
            </w:pPr>
          </w:p>
        </w:tc>
      </w:tr>
      <w:tr w14:paraId="1B771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2357B9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2069999</w:t>
            </w:r>
          </w:p>
        </w:tc>
        <w:tc>
          <w:tcPr>
            <w:tcW w:w="635" w:type="pct"/>
            <w:tcBorders>
              <w:top w:val="nil"/>
              <w:left w:val="nil"/>
              <w:bottom w:val="single" w:color="000000" w:sz="4" w:space="0"/>
              <w:right w:val="single" w:color="000000" w:sz="4" w:space="0"/>
            </w:tcBorders>
            <w:noWrap/>
            <w:vAlign w:val="center"/>
          </w:tcPr>
          <w:p w14:paraId="1CF64C3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其他科学技术支出</w:t>
            </w:r>
          </w:p>
        </w:tc>
        <w:tc>
          <w:tcPr>
            <w:tcW w:w="603" w:type="pct"/>
            <w:tcBorders>
              <w:top w:val="nil"/>
              <w:left w:val="nil"/>
              <w:bottom w:val="single" w:color="000000" w:sz="4" w:space="0"/>
              <w:right w:val="single" w:color="000000" w:sz="4" w:space="0"/>
            </w:tcBorders>
            <w:noWrap/>
            <w:vAlign w:val="center"/>
          </w:tcPr>
          <w:p w14:paraId="1C22CC1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4,161.45</w:t>
            </w:r>
          </w:p>
        </w:tc>
        <w:tc>
          <w:tcPr>
            <w:tcW w:w="602" w:type="pct"/>
            <w:gridSpan w:val="2"/>
            <w:tcBorders>
              <w:top w:val="nil"/>
              <w:left w:val="nil"/>
              <w:bottom w:val="single" w:color="000000" w:sz="4" w:space="0"/>
              <w:right w:val="single" w:color="000000" w:sz="4" w:space="0"/>
            </w:tcBorders>
            <w:noWrap/>
            <w:vAlign w:val="center"/>
          </w:tcPr>
          <w:p w14:paraId="063C02B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AE46D2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4,161.45</w:t>
            </w:r>
          </w:p>
        </w:tc>
        <w:tc>
          <w:tcPr>
            <w:tcW w:w="602" w:type="pct"/>
            <w:gridSpan w:val="2"/>
            <w:tcBorders>
              <w:top w:val="nil"/>
              <w:left w:val="nil"/>
              <w:bottom w:val="single" w:color="000000" w:sz="4" w:space="0"/>
              <w:right w:val="single" w:color="000000" w:sz="4" w:space="0"/>
            </w:tcBorders>
            <w:noWrap/>
            <w:vAlign w:val="center"/>
          </w:tcPr>
          <w:p w14:paraId="6E7266E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46D42A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C01DDF">
            <w:pPr>
              <w:jc w:val="right"/>
              <w:rPr>
                <w:rFonts w:hint="default" w:ascii="Times New Roman" w:hAnsi="Times New Roman" w:eastAsia="宋体" w:cs="Times New Roman"/>
                <w:i w:val="0"/>
                <w:iCs w:val="0"/>
                <w:color w:val="000000"/>
                <w:sz w:val="20"/>
                <w:szCs w:val="20"/>
                <w:highlight w:val="none"/>
                <w:u w:val="none"/>
              </w:rPr>
            </w:pPr>
          </w:p>
        </w:tc>
      </w:tr>
      <w:tr w14:paraId="1EA31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2960B10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47632FC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ABE95C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6C9EF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3C9CE9C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5B80B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B781FD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6CAF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03A7531A">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部门（单位）：石家庄国际生物医药园管理委员会(本级)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36806AD4">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731F2136">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A266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51ADCE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74AC829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3942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4EF496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15E334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673BC9F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04810C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5D3FEA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1E95B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08FA1D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0D0843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59214C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418B5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4FDFBC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6C00BD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15F795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7C6BAF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06CE88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188A82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6CCBE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56B8F5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2A624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4CB8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19B8A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44B430DE">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4C697E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358949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160B453D">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3A10A5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310FC7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5B611E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180BD8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0E39F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59471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2BD15B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4DFF94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7,051.78</w:t>
            </w:r>
          </w:p>
        </w:tc>
        <w:tc>
          <w:tcPr>
            <w:tcW w:w="895" w:type="pct"/>
            <w:gridSpan w:val="2"/>
            <w:tcBorders>
              <w:top w:val="nil"/>
              <w:left w:val="nil"/>
              <w:bottom w:val="single" w:color="000000" w:sz="4" w:space="0"/>
              <w:right w:val="single" w:color="000000" w:sz="4" w:space="0"/>
            </w:tcBorders>
            <w:noWrap/>
            <w:vAlign w:val="center"/>
          </w:tcPr>
          <w:p w14:paraId="488DC7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30717C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4D7E53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2,890.34</w:t>
            </w:r>
          </w:p>
        </w:tc>
        <w:tc>
          <w:tcPr>
            <w:tcW w:w="520" w:type="pct"/>
            <w:tcBorders>
              <w:top w:val="nil"/>
              <w:left w:val="nil"/>
              <w:bottom w:val="single" w:color="000000" w:sz="4" w:space="0"/>
              <w:right w:val="single" w:color="000000" w:sz="4" w:space="0"/>
            </w:tcBorders>
            <w:noWrap/>
            <w:vAlign w:val="center"/>
          </w:tcPr>
          <w:p w14:paraId="003DAA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2,890.34</w:t>
            </w:r>
          </w:p>
        </w:tc>
        <w:tc>
          <w:tcPr>
            <w:tcW w:w="520" w:type="pct"/>
            <w:tcBorders>
              <w:top w:val="nil"/>
              <w:left w:val="nil"/>
              <w:bottom w:val="single" w:color="000000" w:sz="4" w:space="0"/>
              <w:right w:val="single" w:color="000000" w:sz="4" w:space="0"/>
            </w:tcBorders>
            <w:noWrap/>
            <w:vAlign w:val="center"/>
          </w:tcPr>
          <w:p w14:paraId="132E83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66CCF0D">
            <w:pPr>
              <w:jc w:val="right"/>
              <w:rPr>
                <w:rFonts w:hint="default" w:ascii="Times New Roman" w:hAnsi="Times New Roman" w:eastAsia="宋体" w:cs="Times New Roman"/>
                <w:i w:val="0"/>
                <w:iCs w:val="0"/>
                <w:color w:val="000000"/>
                <w:sz w:val="20"/>
                <w:szCs w:val="20"/>
                <w:highlight w:val="none"/>
                <w:u w:val="none"/>
              </w:rPr>
            </w:pPr>
          </w:p>
        </w:tc>
      </w:tr>
      <w:tr w14:paraId="6DE06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0586B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0097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4AEFE15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F5D05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418928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500687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665A3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41F19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8F501CB">
            <w:pPr>
              <w:jc w:val="right"/>
              <w:rPr>
                <w:rFonts w:hint="default" w:ascii="Times New Roman" w:hAnsi="Times New Roman" w:eastAsia="宋体" w:cs="Times New Roman"/>
                <w:i w:val="0"/>
                <w:iCs w:val="0"/>
                <w:color w:val="000000"/>
                <w:sz w:val="20"/>
                <w:szCs w:val="20"/>
                <w:highlight w:val="none"/>
                <w:u w:val="none"/>
              </w:rPr>
            </w:pPr>
          </w:p>
        </w:tc>
      </w:tr>
      <w:tr w14:paraId="67B77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030CD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77660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7263E3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BDBF9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35BEBB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190D18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265F4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9DB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C09D2A7">
            <w:pPr>
              <w:jc w:val="right"/>
              <w:rPr>
                <w:rFonts w:hint="default" w:ascii="Times New Roman" w:hAnsi="Times New Roman" w:eastAsia="宋体" w:cs="Times New Roman"/>
                <w:i w:val="0"/>
                <w:iCs w:val="0"/>
                <w:color w:val="000000"/>
                <w:sz w:val="20"/>
                <w:szCs w:val="20"/>
                <w:highlight w:val="none"/>
                <w:u w:val="none"/>
              </w:rPr>
            </w:pPr>
          </w:p>
        </w:tc>
      </w:tr>
      <w:tr w14:paraId="1F3A2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24193F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22920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739FFD9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ED5DA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0C31DE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31AE27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49190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8FFBE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C508FD9">
            <w:pPr>
              <w:jc w:val="right"/>
              <w:rPr>
                <w:rFonts w:hint="default" w:ascii="Times New Roman" w:hAnsi="Times New Roman" w:eastAsia="宋体" w:cs="Times New Roman"/>
                <w:i w:val="0"/>
                <w:iCs w:val="0"/>
                <w:color w:val="000000"/>
                <w:sz w:val="20"/>
                <w:szCs w:val="20"/>
                <w:highlight w:val="none"/>
                <w:u w:val="none"/>
              </w:rPr>
            </w:pPr>
          </w:p>
        </w:tc>
      </w:tr>
      <w:tr w14:paraId="5006D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6AD0E4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36832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6BE8D0D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DE2B8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5119B8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016121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4055A0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1F2F5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045BB30">
            <w:pPr>
              <w:jc w:val="right"/>
              <w:rPr>
                <w:rFonts w:hint="default" w:ascii="Times New Roman" w:hAnsi="Times New Roman" w:eastAsia="宋体" w:cs="Times New Roman"/>
                <w:i w:val="0"/>
                <w:iCs w:val="0"/>
                <w:color w:val="000000"/>
                <w:sz w:val="20"/>
                <w:szCs w:val="20"/>
                <w:highlight w:val="none"/>
                <w:u w:val="none"/>
              </w:rPr>
            </w:pPr>
          </w:p>
        </w:tc>
      </w:tr>
      <w:tr w14:paraId="3A9EC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12AD2F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F184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63305EC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EEEC7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63EF49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17EFE7B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4,161.45</w:t>
            </w:r>
          </w:p>
        </w:tc>
        <w:tc>
          <w:tcPr>
            <w:tcW w:w="520" w:type="pct"/>
            <w:tcBorders>
              <w:top w:val="nil"/>
              <w:left w:val="nil"/>
              <w:bottom w:val="single" w:color="000000" w:sz="4" w:space="0"/>
              <w:right w:val="single" w:color="000000" w:sz="4" w:space="0"/>
            </w:tcBorders>
            <w:noWrap/>
            <w:vAlign w:val="center"/>
          </w:tcPr>
          <w:p w14:paraId="35B274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4,161.45</w:t>
            </w:r>
          </w:p>
        </w:tc>
        <w:tc>
          <w:tcPr>
            <w:tcW w:w="520" w:type="pct"/>
            <w:tcBorders>
              <w:top w:val="nil"/>
              <w:left w:val="nil"/>
              <w:bottom w:val="single" w:color="000000" w:sz="4" w:space="0"/>
              <w:right w:val="single" w:color="000000" w:sz="4" w:space="0"/>
            </w:tcBorders>
            <w:noWrap/>
            <w:vAlign w:val="center"/>
          </w:tcPr>
          <w:p w14:paraId="669EC48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0A58986">
            <w:pPr>
              <w:jc w:val="right"/>
              <w:rPr>
                <w:rFonts w:hint="default" w:ascii="Times New Roman" w:hAnsi="Times New Roman" w:eastAsia="宋体" w:cs="Times New Roman"/>
                <w:i w:val="0"/>
                <w:iCs w:val="0"/>
                <w:color w:val="000000"/>
                <w:sz w:val="20"/>
                <w:szCs w:val="20"/>
                <w:highlight w:val="none"/>
                <w:u w:val="none"/>
              </w:rPr>
            </w:pPr>
          </w:p>
        </w:tc>
      </w:tr>
      <w:tr w14:paraId="205CA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01C29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707BA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6B4ED64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5210A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034BC1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67175E5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557CC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255253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8E18C66">
            <w:pPr>
              <w:jc w:val="right"/>
              <w:rPr>
                <w:rFonts w:hint="default" w:ascii="Times New Roman" w:hAnsi="Times New Roman" w:eastAsia="宋体" w:cs="Times New Roman"/>
                <w:i w:val="0"/>
                <w:iCs w:val="0"/>
                <w:color w:val="000000"/>
                <w:sz w:val="20"/>
                <w:szCs w:val="20"/>
                <w:highlight w:val="none"/>
                <w:u w:val="none"/>
              </w:rPr>
            </w:pPr>
          </w:p>
        </w:tc>
      </w:tr>
      <w:tr w14:paraId="62C7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21B925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0D1AD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5850FA7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57B0F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1C8325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0047C3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1A7FB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6F412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E3D468D">
            <w:pPr>
              <w:jc w:val="right"/>
              <w:rPr>
                <w:rFonts w:hint="default" w:ascii="Times New Roman" w:hAnsi="Times New Roman" w:eastAsia="宋体" w:cs="Times New Roman"/>
                <w:i w:val="0"/>
                <w:iCs w:val="0"/>
                <w:color w:val="000000"/>
                <w:sz w:val="20"/>
                <w:szCs w:val="20"/>
                <w:highlight w:val="none"/>
                <w:u w:val="none"/>
              </w:rPr>
            </w:pPr>
          </w:p>
        </w:tc>
      </w:tr>
      <w:tr w14:paraId="710E0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5C7E7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59BBC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49F8643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B4FB8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78294F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04245FE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03F6C8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9ACF3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C125AA5">
            <w:pPr>
              <w:jc w:val="right"/>
              <w:rPr>
                <w:rFonts w:hint="default" w:ascii="Times New Roman" w:hAnsi="Times New Roman" w:eastAsia="宋体" w:cs="Times New Roman"/>
                <w:i w:val="0"/>
                <w:iCs w:val="0"/>
                <w:color w:val="000000"/>
                <w:sz w:val="20"/>
                <w:szCs w:val="20"/>
                <w:highlight w:val="none"/>
                <w:u w:val="none"/>
              </w:rPr>
            </w:pPr>
          </w:p>
        </w:tc>
      </w:tr>
      <w:tr w14:paraId="6B751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88D72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3B7C0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15461C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C1834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259596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6C38A0E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47057D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91D7EF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D10D0E8">
            <w:pPr>
              <w:jc w:val="right"/>
              <w:rPr>
                <w:rFonts w:hint="default" w:ascii="Times New Roman" w:hAnsi="Times New Roman" w:eastAsia="宋体" w:cs="Times New Roman"/>
                <w:i w:val="0"/>
                <w:iCs w:val="0"/>
                <w:color w:val="000000"/>
                <w:sz w:val="20"/>
                <w:szCs w:val="20"/>
                <w:highlight w:val="none"/>
                <w:u w:val="none"/>
              </w:rPr>
            </w:pPr>
          </w:p>
        </w:tc>
      </w:tr>
      <w:tr w14:paraId="0C762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B5892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8F0E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2F2A21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58A2E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0F0785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4F56EDB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0D957B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896167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DE9D3EC">
            <w:pPr>
              <w:jc w:val="right"/>
              <w:rPr>
                <w:rFonts w:hint="default" w:ascii="Times New Roman" w:hAnsi="Times New Roman" w:eastAsia="宋体" w:cs="Times New Roman"/>
                <w:i w:val="0"/>
                <w:iCs w:val="0"/>
                <w:color w:val="000000"/>
                <w:sz w:val="20"/>
                <w:szCs w:val="20"/>
                <w:highlight w:val="none"/>
                <w:u w:val="none"/>
              </w:rPr>
            </w:pPr>
          </w:p>
        </w:tc>
      </w:tr>
      <w:tr w14:paraId="15AE8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0A805B0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005838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4767CB1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6AA438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1AFE1C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66C744E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524DC4F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1B00C60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3F4FCF99">
            <w:pPr>
              <w:jc w:val="right"/>
              <w:rPr>
                <w:rFonts w:hint="default" w:ascii="Times New Roman" w:hAnsi="Times New Roman" w:eastAsia="宋体" w:cs="Times New Roman"/>
                <w:i w:val="0"/>
                <w:iCs w:val="0"/>
                <w:color w:val="000000"/>
                <w:sz w:val="20"/>
                <w:szCs w:val="20"/>
                <w:highlight w:val="none"/>
                <w:u w:val="none"/>
              </w:rPr>
            </w:pPr>
          </w:p>
        </w:tc>
      </w:tr>
      <w:tr w14:paraId="04CE3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7AFE35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91C8E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7A5542B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53E99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06343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89FF64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7382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FEE0F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261F3F">
            <w:pPr>
              <w:jc w:val="right"/>
              <w:rPr>
                <w:rFonts w:hint="default" w:ascii="Times New Roman" w:hAnsi="Times New Roman" w:eastAsia="宋体" w:cs="Times New Roman"/>
                <w:i w:val="0"/>
                <w:iCs w:val="0"/>
                <w:color w:val="000000"/>
                <w:sz w:val="20"/>
                <w:szCs w:val="20"/>
                <w:highlight w:val="none"/>
                <w:u w:val="none"/>
              </w:rPr>
            </w:pPr>
          </w:p>
        </w:tc>
      </w:tr>
      <w:tr w14:paraId="55671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AD4F3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B2B1A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D9F11A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8F4CB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65737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25B98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01941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6FEC1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C3BBBA">
            <w:pPr>
              <w:jc w:val="right"/>
              <w:rPr>
                <w:rFonts w:hint="default" w:ascii="Times New Roman" w:hAnsi="Times New Roman" w:eastAsia="宋体" w:cs="Times New Roman"/>
                <w:i w:val="0"/>
                <w:iCs w:val="0"/>
                <w:color w:val="000000"/>
                <w:sz w:val="20"/>
                <w:szCs w:val="20"/>
                <w:highlight w:val="none"/>
                <w:u w:val="none"/>
              </w:rPr>
            </w:pPr>
          </w:p>
        </w:tc>
      </w:tr>
      <w:tr w14:paraId="70FB5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6FE64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EE33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252E72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BC1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84CC0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A21F72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C4B4C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1E48A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F96411F">
            <w:pPr>
              <w:jc w:val="right"/>
              <w:rPr>
                <w:rFonts w:hint="default" w:ascii="Times New Roman" w:hAnsi="Times New Roman" w:eastAsia="宋体" w:cs="Times New Roman"/>
                <w:i w:val="0"/>
                <w:iCs w:val="0"/>
                <w:color w:val="000000"/>
                <w:sz w:val="20"/>
                <w:szCs w:val="20"/>
                <w:highlight w:val="none"/>
                <w:u w:val="none"/>
              </w:rPr>
            </w:pPr>
          </w:p>
        </w:tc>
      </w:tr>
      <w:tr w14:paraId="0B3DF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37D1E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C52E4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11B0B3F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49E3B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9D3B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98D737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BFC6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F6DFD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564B47">
            <w:pPr>
              <w:jc w:val="right"/>
              <w:rPr>
                <w:rFonts w:hint="default" w:ascii="Times New Roman" w:hAnsi="Times New Roman" w:eastAsia="宋体" w:cs="Times New Roman"/>
                <w:i w:val="0"/>
                <w:iCs w:val="0"/>
                <w:color w:val="000000"/>
                <w:sz w:val="20"/>
                <w:szCs w:val="20"/>
                <w:highlight w:val="none"/>
                <w:u w:val="none"/>
              </w:rPr>
            </w:pPr>
          </w:p>
        </w:tc>
      </w:tr>
      <w:tr w14:paraId="16CF0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21A7A4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8B33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686CCF8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CE1B4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D795D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F12295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FA258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B1BC7F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3D71A3">
            <w:pPr>
              <w:jc w:val="right"/>
              <w:rPr>
                <w:rFonts w:hint="default" w:ascii="Times New Roman" w:hAnsi="Times New Roman" w:eastAsia="宋体" w:cs="Times New Roman"/>
                <w:i w:val="0"/>
                <w:iCs w:val="0"/>
                <w:color w:val="000000"/>
                <w:sz w:val="20"/>
                <w:szCs w:val="20"/>
                <w:highlight w:val="none"/>
                <w:u w:val="none"/>
              </w:rPr>
            </w:pPr>
          </w:p>
        </w:tc>
      </w:tr>
      <w:tr w14:paraId="2E522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9BE2B6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59BF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32B4B96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7A5E4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8685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BDA658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EEBB96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84763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1741766">
            <w:pPr>
              <w:jc w:val="right"/>
              <w:rPr>
                <w:rFonts w:hint="default" w:ascii="Times New Roman" w:hAnsi="Times New Roman" w:eastAsia="宋体" w:cs="Times New Roman"/>
                <w:i w:val="0"/>
                <w:iCs w:val="0"/>
                <w:color w:val="000000"/>
                <w:sz w:val="20"/>
                <w:szCs w:val="20"/>
                <w:highlight w:val="none"/>
                <w:u w:val="none"/>
              </w:rPr>
            </w:pPr>
          </w:p>
        </w:tc>
      </w:tr>
      <w:tr w14:paraId="793F3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157062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E348A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6B14AAA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A10C0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993B3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B159CD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50D07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1E7722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09DF02">
            <w:pPr>
              <w:jc w:val="right"/>
              <w:rPr>
                <w:rFonts w:hint="default" w:ascii="Times New Roman" w:hAnsi="Times New Roman" w:eastAsia="宋体" w:cs="Times New Roman"/>
                <w:i w:val="0"/>
                <w:iCs w:val="0"/>
                <w:color w:val="000000"/>
                <w:sz w:val="20"/>
                <w:szCs w:val="20"/>
                <w:highlight w:val="none"/>
                <w:u w:val="none"/>
              </w:rPr>
            </w:pPr>
          </w:p>
        </w:tc>
      </w:tr>
      <w:tr w14:paraId="45E81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DFAA79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0117D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206D5F5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47BC7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CFECE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E3EE4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215CCE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45BE9F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08F0B81">
            <w:pPr>
              <w:jc w:val="right"/>
              <w:rPr>
                <w:rFonts w:hint="default" w:ascii="Times New Roman" w:hAnsi="Times New Roman" w:eastAsia="宋体" w:cs="Times New Roman"/>
                <w:i w:val="0"/>
                <w:iCs w:val="0"/>
                <w:color w:val="000000"/>
                <w:sz w:val="20"/>
                <w:szCs w:val="20"/>
                <w:highlight w:val="none"/>
                <w:u w:val="none"/>
              </w:rPr>
            </w:pPr>
          </w:p>
        </w:tc>
      </w:tr>
      <w:tr w14:paraId="47A12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6D38BC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DB00D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52226D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9A421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AD26B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4A701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D6A17D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9BD52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3C643EB">
            <w:pPr>
              <w:jc w:val="right"/>
              <w:rPr>
                <w:rFonts w:hint="default" w:ascii="Times New Roman" w:hAnsi="Times New Roman" w:eastAsia="宋体" w:cs="Times New Roman"/>
                <w:i w:val="0"/>
                <w:iCs w:val="0"/>
                <w:color w:val="000000"/>
                <w:sz w:val="20"/>
                <w:szCs w:val="20"/>
                <w:highlight w:val="none"/>
                <w:u w:val="none"/>
              </w:rPr>
            </w:pPr>
          </w:p>
        </w:tc>
      </w:tr>
      <w:tr w14:paraId="22CF9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05642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B006B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3ECBFC5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507C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F8711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0F0AF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C24BC1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3827A0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E9C54F">
            <w:pPr>
              <w:jc w:val="right"/>
              <w:rPr>
                <w:rFonts w:hint="default" w:ascii="Times New Roman" w:hAnsi="Times New Roman" w:eastAsia="宋体" w:cs="Times New Roman"/>
                <w:i w:val="0"/>
                <w:iCs w:val="0"/>
                <w:color w:val="000000"/>
                <w:sz w:val="20"/>
                <w:szCs w:val="20"/>
                <w:highlight w:val="none"/>
                <w:u w:val="none"/>
              </w:rPr>
            </w:pPr>
          </w:p>
        </w:tc>
      </w:tr>
      <w:tr w14:paraId="785A1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F945B7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3C247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3939357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4F31C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02E40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2BB026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CCBCF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87759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6F59E54">
            <w:pPr>
              <w:jc w:val="right"/>
              <w:rPr>
                <w:rFonts w:hint="default" w:ascii="Times New Roman" w:hAnsi="Times New Roman" w:eastAsia="宋体" w:cs="Times New Roman"/>
                <w:i w:val="0"/>
                <w:iCs w:val="0"/>
                <w:color w:val="000000"/>
                <w:sz w:val="20"/>
                <w:szCs w:val="20"/>
                <w:highlight w:val="none"/>
                <w:u w:val="none"/>
              </w:rPr>
            </w:pPr>
          </w:p>
        </w:tc>
      </w:tr>
      <w:tr w14:paraId="51BC7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49506B9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34D9B6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47D9747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30B2CE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351955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6D97BA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7958887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02F97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3C5D405A">
            <w:pPr>
              <w:jc w:val="right"/>
              <w:rPr>
                <w:rFonts w:hint="default" w:ascii="Times New Roman" w:hAnsi="Times New Roman" w:eastAsia="宋体" w:cs="Times New Roman"/>
                <w:i w:val="0"/>
                <w:iCs w:val="0"/>
                <w:color w:val="000000"/>
                <w:sz w:val="20"/>
                <w:szCs w:val="20"/>
                <w:highlight w:val="none"/>
                <w:u w:val="none"/>
              </w:rPr>
            </w:pPr>
          </w:p>
        </w:tc>
      </w:tr>
      <w:tr w14:paraId="7828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694C74">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76CD1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5D703EF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CD280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6461D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7F6DD30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66C0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950966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AACE946">
            <w:pPr>
              <w:jc w:val="right"/>
              <w:rPr>
                <w:rFonts w:hint="default" w:ascii="Times New Roman" w:hAnsi="Times New Roman" w:eastAsia="宋体" w:cs="Times New Roman"/>
                <w:i w:val="0"/>
                <w:iCs w:val="0"/>
                <w:color w:val="000000"/>
                <w:sz w:val="20"/>
                <w:szCs w:val="20"/>
                <w:highlight w:val="none"/>
                <w:u w:val="none"/>
              </w:rPr>
            </w:pPr>
          </w:p>
        </w:tc>
      </w:tr>
      <w:tr w14:paraId="3A187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C583DFD">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D0FE4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454C2D3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DB5BD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321622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2B59D5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5E48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35AEAC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B8ACB13">
            <w:pPr>
              <w:jc w:val="right"/>
              <w:rPr>
                <w:rFonts w:hint="default" w:ascii="Times New Roman" w:hAnsi="Times New Roman" w:eastAsia="宋体" w:cs="Times New Roman"/>
                <w:i w:val="0"/>
                <w:iCs w:val="0"/>
                <w:color w:val="000000"/>
                <w:sz w:val="20"/>
                <w:szCs w:val="20"/>
                <w:highlight w:val="none"/>
                <w:u w:val="none"/>
              </w:rPr>
            </w:pPr>
          </w:p>
        </w:tc>
      </w:tr>
      <w:tr w14:paraId="5C9B1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60FFC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02A8AD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210B83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7,051.78</w:t>
            </w:r>
          </w:p>
        </w:tc>
        <w:tc>
          <w:tcPr>
            <w:tcW w:w="895" w:type="pct"/>
            <w:gridSpan w:val="2"/>
            <w:tcBorders>
              <w:top w:val="nil"/>
              <w:left w:val="nil"/>
              <w:bottom w:val="single" w:color="000000" w:sz="4" w:space="0"/>
              <w:right w:val="single" w:color="000000" w:sz="4" w:space="0"/>
            </w:tcBorders>
            <w:noWrap/>
            <w:vAlign w:val="center"/>
          </w:tcPr>
          <w:p w14:paraId="2F9B640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405805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4DDF31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7,051.78</w:t>
            </w:r>
          </w:p>
        </w:tc>
        <w:tc>
          <w:tcPr>
            <w:tcW w:w="520" w:type="pct"/>
            <w:tcBorders>
              <w:top w:val="nil"/>
              <w:left w:val="nil"/>
              <w:bottom w:val="single" w:color="000000" w:sz="4" w:space="0"/>
              <w:right w:val="single" w:color="000000" w:sz="4" w:space="0"/>
            </w:tcBorders>
            <w:noWrap/>
            <w:vAlign w:val="center"/>
          </w:tcPr>
          <w:p w14:paraId="6B5215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7,051.78</w:t>
            </w:r>
          </w:p>
        </w:tc>
        <w:tc>
          <w:tcPr>
            <w:tcW w:w="520" w:type="pct"/>
            <w:tcBorders>
              <w:top w:val="nil"/>
              <w:left w:val="nil"/>
              <w:bottom w:val="single" w:color="000000" w:sz="4" w:space="0"/>
              <w:right w:val="single" w:color="000000" w:sz="4" w:space="0"/>
            </w:tcBorders>
            <w:noWrap/>
            <w:vAlign w:val="center"/>
          </w:tcPr>
          <w:p w14:paraId="225F021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2B768B4">
            <w:pPr>
              <w:jc w:val="right"/>
              <w:rPr>
                <w:rFonts w:hint="default" w:ascii="Times New Roman" w:hAnsi="Times New Roman" w:eastAsia="宋体" w:cs="Times New Roman"/>
                <w:i w:val="0"/>
                <w:iCs w:val="0"/>
                <w:color w:val="000000"/>
                <w:sz w:val="20"/>
                <w:szCs w:val="20"/>
                <w:highlight w:val="none"/>
                <w:u w:val="none"/>
              </w:rPr>
            </w:pPr>
          </w:p>
        </w:tc>
      </w:tr>
      <w:tr w14:paraId="5E059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E9884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381F16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3A23D3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38A4D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00BB61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15A614E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872D93E">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1071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2423572">
            <w:pPr>
              <w:jc w:val="both"/>
              <w:rPr>
                <w:rFonts w:hint="default" w:ascii="Times New Roman" w:hAnsi="Times New Roman" w:eastAsia="宋体" w:cs="Times New Roman"/>
                <w:i w:val="0"/>
                <w:iCs w:val="0"/>
                <w:color w:val="000000"/>
                <w:sz w:val="20"/>
                <w:szCs w:val="20"/>
                <w:highlight w:val="none"/>
                <w:u w:val="none"/>
              </w:rPr>
            </w:pPr>
          </w:p>
        </w:tc>
      </w:tr>
      <w:tr w14:paraId="50115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B2929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4D0C5E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1BA7BEE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F4A39B4">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789D5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59D844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79729F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53B70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A8253B4">
            <w:pPr>
              <w:jc w:val="left"/>
              <w:rPr>
                <w:rFonts w:hint="default" w:ascii="Times New Roman" w:hAnsi="Times New Roman" w:eastAsia="宋体" w:cs="Times New Roman"/>
                <w:i w:val="0"/>
                <w:iCs w:val="0"/>
                <w:color w:val="000000"/>
                <w:sz w:val="20"/>
                <w:szCs w:val="20"/>
                <w:highlight w:val="none"/>
                <w:u w:val="none"/>
              </w:rPr>
            </w:pPr>
          </w:p>
        </w:tc>
      </w:tr>
      <w:tr w14:paraId="2A999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0E0D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9BA7E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6A19084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AA86CD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33C5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50412D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239A6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AF30B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173AF87">
            <w:pPr>
              <w:jc w:val="left"/>
              <w:rPr>
                <w:rFonts w:hint="default" w:ascii="Times New Roman" w:hAnsi="Times New Roman" w:eastAsia="宋体" w:cs="Times New Roman"/>
                <w:i w:val="0"/>
                <w:iCs w:val="0"/>
                <w:color w:val="000000"/>
                <w:sz w:val="20"/>
                <w:szCs w:val="20"/>
                <w:highlight w:val="none"/>
                <w:u w:val="none"/>
              </w:rPr>
            </w:pPr>
          </w:p>
        </w:tc>
      </w:tr>
      <w:tr w14:paraId="7B64A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C3C10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44473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6992F46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8F5A9B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ACC3C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72AFE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F3A4A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E7726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D6616CD">
            <w:pPr>
              <w:jc w:val="left"/>
              <w:rPr>
                <w:rFonts w:hint="default" w:ascii="Times New Roman" w:hAnsi="Times New Roman" w:eastAsia="宋体" w:cs="Times New Roman"/>
                <w:i w:val="0"/>
                <w:iCs w:val="0"/>
                <w:color w:val="000000"/>
                <w:sz w:val="20"/>
                <w:szCs w:val="20"/>
                <w:highlight w:val="none"/>
                <w:u w:val="none"/>
              </w:rPr>
            </w:pPr>
          </w:p>
        </w:tc>
      </w:tr>
      <w:tr w14:paraId="2FB36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4BB2A1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796E21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0CBEA4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7,051.78</w:t>
            </w:r>
          </w:p>
        </w:tc>
        <w:tc>
          <w:tcPr>
            <w:tcW w:w="895" w:type="pct"/>
            <w:gridSpan w:val="2"/>
            <w:tcBorders>
              <w:top w:val="nil"/>
              <w:left w:val="nil"/>
              <w:bottom w:val="single" w:color="000000" w:sz="8" w:space="0"/>
              <w:right w:val="single" w:color="000000" w:sz="4" w:space="0"/>
            </w:tcBorders>
            <w:noWrap/>
            <w:vAlign w:val="center"/>
          </w:tcPr>
          <w:p w14:paraId="0E12E03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606B87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22CC06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7,051.78</w:t>
            </w:r>
          </w:p>
        </w:tc>
        <w:tc>
          <w:tcPr>
            <w:tcW w:w="520" w:type="pct"/>
            <w:tcBorders>
              <w:top w:val="nil"/>
              <w:left w:val="nil"/>
              <w:bottom w:val="single" w:color="000000" w:sz="8" w:space="0"/>
              <w:right w:val="single" w:color="000000" w:sz="4" w:space="0"/>
            </w:tcBorders>
            <w:noWrap/>
            <w:vAlign w:val="center"/>
          </w:tcPr>
          <w:p w14:paraId="416B3D90">
            <w:pPr>
              <w:jc w:val="right"/>
              <w:rPr>
                <w:rFonts w:hint="default" w:ascii="Times New Roman" w:hAnsi="Times New Roman" w:cs="Times New Roman"/>
                <w:sz w:val="20"/>
                <w:szCs w:val="20"/>
                <w:highlight w:val="none"/>
              </w:rPr>
            </w:pPr>
          </w:p>
          <w:p w14:paraId="5E47E1DC">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7,051.78</w:t>
            </w:r>
          </w:p>
          <w:p w14:paraId="46956FD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71B0065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6A21F0C4">
            <w:pPr>
              <w:jc w:val="right"/>
              <w:rPr>
                <w:rFonts w:hint="default" w:ascii="Times New Roman" w:hAnsi="Times New Roman" w:eastAsia="宋体" w:cs="Times New Roman"/>
                <w:i w:val="0"/>
                <w:iCs w:val="0"/>
                <w:color w:val="000000"/>
                <w:sz w:val="20"/>
                <w:szCs w:val="20"/>
                <w:highlight w:val="none"/>
                <w:u w:val="none"/>
              </w:rPr>
            </w:pPr>
          </w:p>
        </w:tc>
      </w:tr>
      <w:tr w14:paraId="01F26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0BD36A8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25F9541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F468E4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73"/>
        <w:gridCol w:w="3032"/>
        <w:gridCol w:w="1138"/>
        <w:gridCol w:w="498"/>
        <w:gridCol w:w="521"/>
        <w:gridCol w:w="359"/>
        <w:gridCol w:w="1176"/>
      </w:tblGrid>
      <w:tr w14:paraId="16993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7A8223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56BF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154222D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DA52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7522D0C1">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编制部门（单位）：石家庄国际生物医药园管理委员会(本级)</w:t>
            </w:r>
          </w:p>
        </w:tc>
        <w:tc>
          <w:tcPr>
            <w:tcW w:w="1541" w:type="pct"/>
            <w:gridSpan w:val="2"/>
            <w:tcBorders>
              <w:top w:val="nil"/>
              <w:left w:val="nil"/>
              <w:bottom w:val="single" w:color="auto" w:sz="4" w:space="0"/>
              <w:right w:val="nil"/>
            </w:tcBorders>
            <w:noWrap/>
            <w:vAlign w:val="bottom"/>
          </w:tcPr>
          <w:p w14:paraId="6F8D6BB1">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14:paraId="63AE8029">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3D36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767FD3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14:paraId="1E3548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1572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14:paraId="303F01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14:paraId="743EB0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B17A4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755C0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14:paraId="35175C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3969F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07BBA312">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24227AC3">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9084284">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9BF0FED">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517381C9">
            <w:pPr>
              <w:jc w:val="center"/>
              <w:rPr>
                <w:rFonts w:hint="eastAsia" w:ascii="宋体" w:hAnsi="宋体" w:eastAsia="宋体" w:cs="宋体"/>
                <w:i w:val="0"/>
                <w:iCs w:val="0"/>
                <w:color w:val="000000"/>
                <w:sz w:val="20"/>
                <w:szCs w:val="20"/>
                <w:highlight w:val="none"/>
                <w:u w:val="none"/>
              </w:rPr>
            </w:pPr>
          </w:p>
        </w:tc>
      </w:tr>
      <w:tr w14:paraId="3B0FA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2E32E979">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1337A1D9">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3715D87">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1512C71">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0C43699C">
            <w:pPr>
              <w:jc w:val="center"/>
              <w:rPr>
                <w:rFonts w:hint="eastAsia" w:ascii="宋体" w:hAnsi="宋体" w:eastAsia="宋体" w:cs="宋体"/>
                <w:i w:val="0"/>
                <w:iCs w:val="0"/>
                <w:color w:val="000000"/>
                <w:sz w:val="20"/>
                <w:szCs w:val="20"/>
                <w:highlight w:val="none"/>
                <w:u w:val="none"/>
              </w:rPr>
            </w:pPr>
          </w:p>
        </w:tc>
      </w:tr>
      <w:tr w14:paraId="390A4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3682F9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DE39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B306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0BB90B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07A05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22A50B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CC65F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7,051.78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A589C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419.32</w:t>
            </w:r>
          </w:p>
        </w:tc>
        <w:tc>
          <w:tcPr>
            <w:tcW w:w="1218" w:type="pct"/>
            <w:tcBorders>
              <w:top w:val="single" w:color="auto" w:sz="4" w:space="0"/>
              <w:left w:val="single" w:color="auto" w:sz="4" w:space="0"/>
              <w:bottom w:val="single" w:color="auto" w:sz="4" w:space="0"/>
              <w:right w:val="single" w:color="auto" w:sz="4" w:space="0"/>
            </w:tcBorders>
            <w:noWrap/>
            <w:vAlign w:val="center"/>
          </w:tcPr>
          <w:p w14:paraId="5AAC41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6,632.46</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56"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2,890.34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419.32</w:t>
            </w:r>
          </w:p>
        </w:tc>
        <w:tc>
          <w:tcPr>
            <w:tcW w:w="1218"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2,471.01</w:t>
            </w:r>
          </w:p>
        </w:tc>
      </w:tr>
      <w:tr w14:paraId="56905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6A04C8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756" w:type="pct"/>
            <w:tcBorders>
              <w:top w:val="single" w:color="auto" w:sz="4" w:space="0"/>
              <w:left w:val="single" w:color="auto" w:sz="4" w:space="0"/>
              <w:bottom w:val="single" w:color="auto" w:sz="4" w:space="0"/>
              <w:right w:val="single" w:color="auto" w:sz="4" w:space="0"/>
            </w:tcBorders>
            <w:noWrap/>
            <w:vAlign w:val="center"/>
          </w:tcPr>
          <w:p w14:paraId="33CA49C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62C888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2,064.94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B82F8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419.32</w:t>
            </w:r>
          </w:p>
        </w:tc>
        <w:tc>
          <w:tcPr>
            <w:tcW w:w="1218" w:type="pct"/>
            <w:tcBorders>
              <w:top w:val="single" w:color="auto" w:sz="4" w:space="0"/>
              <w:left w:val="single" w:color="auto" w:sz="4" w:space="0"/>
              <w:bottom w:val="single" w:color="auto" w:sz="4" w:space="0"/>
              <w:right w:val="single" w:color="auto" w:sz="4" w:space="0"/>
            </w:tcBorders>
            <w:noWrap/>
            <w:vAlign w:val="center"/>
          </w:tcPr>
          <w:p w14:paraId="525DD35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1,645.61</w:t>
            </w:r>
          </w:p>
        </w:tc>
      </w:tr>
      <w:tr w14:paraId="180EA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B7E265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756" w:type="pct"/>
            <w:tcBorders>
              <w:top w:val="single" w:color="auto" w:sz="4" w:space="0"/>
              <w:left w:val="single" w:color="auto" w:sz="4" w:space="0"/>
              <w:bottom w:val="single" w:color="auto" w:sz="4" w:space="0"/>
              <w:right w:val="single" w:color="auto" w:sz="4" w:space="0"/>
            </w:tcBorders>
            <w:noWrap/>
            <w:vAlign w:val="center"/>
          </w:tcPr>
          <w:p w14:paraId="759195B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08A56B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439.75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2E9473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419.32</w:t>
            </w:r>
          </w:p>
        </w:tc>
        <w:tc>
          <w:tcPr>
            <w:tcW w:w="1218" w:type="pct"/>
            <w:tcBorders>
              <w:top w:val="single" w:color="auto" w:sz="4" w:space="0"/>
              <w:left w:val="single" w:color="auto" w:sz="4" w:space="0"/>
              <w:bottom w:val="single" w:color="auto" w:sz="4" w:space="0"/>
              <w:right w:val="single" w:color="auto" w:sz="4" w:space="0"/>
            </w:tcBorders>
            <w:noWrap/>
            <w:vAlign w:val="center"/>
          </w:tcPr>
          <w:p w14:paraId="7E8FA59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20.42</w:t>
            </w:r>
          </w:p>
        </w:tc>
      </w:tr>
      <w:tr w14:paraId="3825DC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A539A0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756" w:type="pct"/>
            <w:tcBorders>
              <w:top w:val="single" w:color="auto" w:sz="4" w:space="0"/>
              <w:left w:val="single" w:color="auto" w:sz="4" w:space="0"/>
              <w:bottom w:val="single" w:color="auto" w:sz="4" w:space="0"/>
              <w:right w:val="single" w:color="auto" w:sz="4" w:space="0"/>
            </w:tcBorders>
            <w:noWrap/>
            <w:vAlign w:val="center"/>
          </w:tcPr>
          <w:p w14:paraId="5511879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91EEA4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1,625.19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5AAEF27">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0E3E21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1,625.19</w:t>
            </w:r>
          </w:p>
        </w:tc>
      </w:tr>
      <w:tr w14:paraId="55107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D850DA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20138</w:t>
            </w:r>
          </w:p>
        </w:tc>
        <w:tc>
          <w:tcPr>
            <w:tcW w:w="756" w:type="pct"/>
            <w:tcBorders>
              <w:top w:val="single" w:color="auto" w:sz="4" w:space="0"/>
              <w:left w:val="single" w:color="auto" w:sz="4" w:space="0"/>
              <w:bottom w:val="single" w:color="auto" w:sz="4" w:space="0"/>
              <w:right w:val="single" w:color="auto" w:sz="4" w:space="0"/>
            </w:tcBorders>
            <w:noWrap/>
            <w:vAlign w:val="center"/>
          </w:tcPr>
          <w:p w14:paraId="469F132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市场监督管理事务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8E22E3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825.40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BA25A33">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19EAEC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825.40</w:t>
            </w:r>
          </w:p>
        </w:tc>
      </w:tr>
      <w:tr w14:paraId="54950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CB679E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2013812</w:t>
            </w:r>
          </w:p>
        </w:tc>
        <w:tc>
          <w:tcPr>
            <w:tcW w:w="756" w:type="pct"/>
            <w:tcBorders>
              <w:top w:val="single" w:color="auto" w:sz="4" w:space="0"/>
              <w:left w:val="single" w:color="auto" w:sz="4" w:space="0"/>
              <w:bottom w:val="single" w:color="auto" w:sz="4" w:space="0"/>
              <w:right w:val="single" w:color="auto" w:sz="4" w:space="0"/>
            </w:tcBorders>
            <w:noWrap/>
            <w:vAlign w:val="center"/>
          </w:tcPr>
          <w:p w14:paraId="7B57465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药品事务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DDC551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825.40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7861755">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48F75E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825.40</w:t>
            </w:r>
          </w:p>
        </w:tc>
      </w:tr>
      <w:tr w14:paraId="1E394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B0C57B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w:t>
            </w:r>
          </w:p>
        </w:tc>
        <w:tc>
          <w:tcPr>
            <w:tcW w:w="756" w:type="pct"/>
            <w:tcBorders>
              <w:top w:val="single" w:color="auto" w:sz="4" w:space="0"/>
              <w:left w:val="single" w:color="auto" w:sz="4" w:space="0"/>
              <w:bottom w:val="single" w:color="auto" w:sz="4" w:space="0"/>
              <w:right w:val="single" w:color="auto" w:sz="4" w:space="0"/>
            </w:tcBorders>
            <w:noWrap/>
            <w:vAlign w:val="center"/>
          </w:tcPr>
          <w:p w14:paraId="0C6C6DE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科学技术支出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9B6E5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4,161.45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FFCAAB0">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B477F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4,161.45</w:t>
            </w:r>
          </w:p>
        </w:tc>
      </w:tr>
      <w:tr w14:paraId="2BCCA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E8AE65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20699</w:t>
            </w:r>
          </w:p>
        </w:tc>
        <w:tc>
          <w:tcPr>
            <w:tcW w:w="756" w:type="pct"/>
            <w:tcBorders>
              <w:top w:val="single" w:color="auto" w:sz="4" w:space="0"/>
              <w:left w:val="single" w:color="auto" w:sz="4" w:space="0"/>
              <w:bottom w:val="single" w:color="auto" w:sz="4" w:space="0"/>
              <w:right w:val="single" w:color="auto" w:sz="4" w:space="0"/>
            </w:tcBorders>
            <w:noWrap/>
            <w:vAlign w:val="center"/>
          </w:tcPr>
          <w:p w14:paraId="0916920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其他科学技术支出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A616F4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4,161.45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6E49FD8">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8BCC4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4,161.45</w:t>
            </w:r>
          </w:p>
        </w:tc>
      </w:tr>
      <w:tr w14:paraId="77D87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CE525D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2069999</w:t>
            </w:r>
          </w:p>
        </w:tc>
        <w:tc>
          <w:tcPr>
            <w:tcW w:w="756" w:type="pct"/>
            <w:tcBorders>
              <w:top w:val="single" w:color="auto" w:sz="4" w:space="0"/>
              <w:left w:val="single" w:color="auto" w:sz="4" w:space="0"/>
              <w:bottom w:val="single" w:color="auto" w:sz="4" w:space="0"/>
              <w:right w:val="single" w:color="auto" w:sz="4" w:space="0"/>
            </w:tcBorders>
            <w:noWrap/>
            <w:vAlign w:val="center"/>
          </w:tcPr>
          <w:p w14:paraId="33B66ED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其他科学技术支出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74BC9C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4,161.45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6F0751C">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923869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4,161.45</w:t>
            </w:r>
          </w:p>
        </w:tc>
      </w:tr>
      <w:tr w14:paraId="2B778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645312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7E3D288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4DB29F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6B2B1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0E0604A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1F35F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57887C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2C488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5FA3F233">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部门（单位）：石家庄国际生物医药园管理委员会(本级)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51E76DF7">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1771ADC7">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16D59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62F202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376CD7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708F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1B7004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95D2E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4B96C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72733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64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E5E9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FE322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36294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06D329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0CDE5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36DB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E1245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EB8748E">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AFCAB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7360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FBC36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64.10</w:t>
            </w:r>
          </w:p>
        </w:tc>
        <w:tc>
          <w:tcPr>
            <w:tcW w:w="425" w:type="pct"/>
            <w:tcBorders>
              <w:top w:val="single" w:color="auto" w:sz="4" w:space="0"/>
              <w:left w:val="single" w:color="auto" w:sz="4" w:space="0"/>
              <w:bottom w:val="single" w:color="auto" w:sz="4" w:space="0"/>
              <w:right w:val="single" w:color="auto" w:sz="4" w:space="0"/>
            </w:tcBorders>
            <w:noWrap/>
            <w:vAlign w:val="center"/>
          </w:tcPr>
          <w:p w14:paraId="38FE68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ABE40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CF42C4C">
            <w:pPr>
              <w:jc w:val="right"/>
              <w:rPr>
                <w:rFonts w:hint="eastAsia" w:ascii="Times New Roman" w:hAnsi="Times New Roman" w:cs="Times New Roman"/>
                <w:sz w:val="18"/>
                <w:szCs w:val="18"/>
                <w:highlight w:val="none"/>
                <w:lang w:eastAsia="zh-CN"/>
              </w:rPr>
            </w:pPr>
          </w:p>
        </w:tc>
      </w:tr>
      <w:tr w14:paraId="129A6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485A7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6B155A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371EF58">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00045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5B68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F75C5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10.17</w:t>
            </w:r>
          </w:p>
        </w:tc>
        <w:tc>
          <w:tcPr>
            <w:tcW w:w="425" w:type="pct"/>
            <w:tcBorders>
              <w:top w:val="single" w:color="auto" w:sz="4" w:space="0"/>
              <w:left w:val="single" w:color="auto" w:sz="4" w:space="0"/>
              <w:bottom w:val="single" w:color="auto" w:sz="4" w:space="0"/>
              <w:right w:val="single" w:color="auto" w:sz="4" w:space="0"/>
            </w:tcBorders>
            <w:noWrap/>
            <w:vAlign w:val="center"/>
          </w:tcPr>
          <w:p w14:paraId="639EA6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502345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AE1975D">
            <w:pPr>
              <w:jc w:val="right"/>
              <w:rPr>
                <w:rFonts w:hint="eastAsia" w:ascii="Times New Roman" w:hAnsi="Times New Roman" w:cs="Times New Roman"/>
                <w:sz w:val="18"/>
                <w:szCs w:val="18"/>
                <w:highlight w:val="none"/>
                <w:lang w:eastAsia="zh-CN"/>
              </w:rPr>
            </w:pPr>
          </w:p>
        </w:tc>
      </w:tr>
      <w:tr w14:paraId="6A3FE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1CF6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340531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41156F3">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7E9C5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F6DD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1B3499">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8FC0E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2E75A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18B4C57">
            <w:pPr>
              <w:jc w:val="right"/>
              <w:rPr>
                <w:rFonts w:hint="eastAsia" w:ascii="Times New Roman" w:hAnsi="Times New Roman" w:cs="Times New Roman"/>
                <w:sz w:val="18"/>
                <w:szCs w:val="18"/>
                <w:highlight w:val="none"/>
                <w:lang w:eastAsia="zh-CN"/>
              </w:rPr>
            </w:pPr>
          </w:p>
        </w:tc>
      </w:tr>
      <w:tr w14:paraId="4BC3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2F6A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12CEF0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FC9C661">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108A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8CC1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BB6A69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CD113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14145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7190A4D">
            <w:pPr>
              <w:jc w:val="right"/>
              <w:rPr>
                <w:rFonts w:hint="eastAsia" w:ascii="Times New Roman" w:hAnsi="Times New Roman" w:cs="Times New Roman"/>
                <w:sz w:val="18"/>
                <w:szCs w:val="18"/>
                <w:highlight w:val="none"/>
                <w:lang w:eastAsia="zh-CN"/>
              </w:rPr>
            </w:pPr>
          </w:p>
        </w:tc>
      </w:tr>
      <w:tr w14:paraId="36A7A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3F2A4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A94CC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004040F">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0585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0C0B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B5CDBD">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EAAF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30EB1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E19624A">
            <w:pPr>
              <w:jc w:val="right"/>
              <w:rPr>
                <w:rFonts w:hint="eastAsia" w:ascii="Times New Roman" w:hAnsi="Times New Roman" w:cs="Times New Roman"/>
                <w:sz w:val="18"/>
                <w:szCs w:val="18"/>
                <w:highlight w:val="none"/>
                <w:lang w:eastAsia="zh-CN"/>
              </w:rPr>
            </w:pPr>
          </w:p>
        </w:tc>
      </w:tr>
      <w:tr w14:paraId="03FB9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CED1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4C3644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DE076A5">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49073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444D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1EC488">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3633E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9DC3F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9F43BC4">
            <w:pPr>
              <w:jc w:val="right"/>
              <w:rPr>
                <w:rFonts w:hint="eastAsia" w:ascii="Times New Roman" w:hAnsi="Times New Roman" w:cs="Times New Roman"/>
                <w:sz w:val="18"/>
                <w:szCs w:val="18"/>
                <w:highlight w:val="none"/>
                <w:lang w:eastAsia="zh-CN"/>
              </w:rPr>
            </w:pPr>
          </w:p>
        </w:tc>
      </w:tr>
      <w:tr w14:paraId="0DFAE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D0D9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7A266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377BCBC">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53F1D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034E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13A98E">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8617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05434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F5C2E85">
            <w:pPr>
              <w:jc w:val="right"/>
              <w:rPr>
                <w:rFonts w:hint="eastAsia" w:asciiTheme="minorEastAsia" w:hAnsiTheme="minorEastAsia" w:eastAsiaTheme="minorEastAsia" w:cstheme="minorEastAsia"/>
                <w:i w:val="0"/>
                <w:iCs w:val="0"/>
                <w:color w:val="000000"/>
                <w:sz w:val="18"/>
                <w:szCs w:val="18"/>
                <w:highlight w:val="none"/>
                <w:u w:val="none"/>
              </w:rPr>
            </w:pPr>
          </w:p>
        </w:tc>
      </w:tr>
      <w:tr w14:paraId="4F76D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6501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45D73A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2915014">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43837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74E3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7068A9">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A79E0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401395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3EC20DA6">
            <w:pPr>
              <w:jc w:val="right"/>
              <w:rPr>
                <w:rFonts w:hint="eastAsia" w:asciiTheme="minorEastAsia" w:hAnsiTheme="minorEastAsia" w:eastAsiaTheme="minorEastAsia" w:cstheme="minorEastAsia"/>
                <w:i w:val="0"/>
                <w:iCs w:val="0"/>
                <w:color w:val="000000"/>
                <w:sz w:val="18"/>
                <w:szCs w:val="18"/>
                <w:highlight w:val="none"/>
                <w:u w:val="none"/>
              </w:rPr>
            </w:pPr>
          </w:p>
        </w:tc>
      </w:tr>
      <w:tr w14:paraId="275BF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D100C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3FC16C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D0EB7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78F9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D9DF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83E77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5C65E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40E1C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151F8360">
            <w:pPr>
              <w:jc w:val="right"/>
              <w:rPr>
                <w:rFonts w:hint="default" w:ascii="Times New Roman" w:hAnsi="Times New Roman" w:cs="Times New Roman" w:eastAsiaTheme="minorEastAsia"/>
                <w:i w:val="0"/>
                <w:iCs w:val="0"/>
                <w:color w:val="000000"/>
                <w:sz w:val="18"/>
                <w:szCs w:val="18"/>
                <w:highlight w:val="none"/>
                <w:u w:val="none"/>
              </w:rPr>
            </w:pPr>
          </w:p>
        </w:tc>
      </w:tr>
      <w:tr w14:paraId="7B2F3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80C4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740CA9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6B6B21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77723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24AA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85DCD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FCEF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4B5A11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479E20C5">
            <w:pPr>
              <w:jc w:val="right"/>
              <w:rPr>
                <w:rFonts w:hint="default" w:ascii="Times New Roman" w:hAnsi="Times New Roman" w:cs="Times New Roman" w:eastAsiaTheme="minorEastAsia"/>
                <w:i w:val="0"/>
                <w:iCs w:val="0"/>
                <w:color w:val="000000"/>
                <w:sz w:val="18"/>
                <w:szCs w:val="18"/>
                <w:highlight w:val="none"/>
                <w:u w:val="none"/>
              </w:rPr>
            </w:pPr>
          </w:p>
        </w:tc>
      </w:tr>
      <w:tr w14:paraId="490D5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AB5A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6011EB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D6268F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C1A3B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201F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050DC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524A4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424498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0A5C76FD">
            <w:pPr>
              <w:jc w:val="right"/>
              <w:rPr>
                <w:rFonts w:hint="default" w:ascii="Times New Roman" w:hAnsi="Times New Roman" w:cs="Times New Roman" w:eastAsiaTheme="minorEastAsia"/>
                <w:i w:val="0"/>
                <w:iCs w:val="0"/>
                <w:color w:val="000000"/>
                <w:sz w:val="18"/>
                <w:szCs w:val="18"/>
                <w:highlight w:val="none"/>
                <w:u w:val="none"/>
              </w:rPr>
            </w:pPr>
          </w:p>
        </w:tc>
      </w:tr>
      <w:tr w14:paraId="3D7B7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4E3E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65B69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F44034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38DB6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EC7D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4DC8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ECFB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57DDCC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FB7B981">
            <w:pPr>
              <w:jc w:val="right"/>
              <w:rPr>
                <w:rFonts w:hint="default" w:ascii="Times New Roman" w:hAnsi="Times New Roman" w:cs="Times New Roman" w:eastAsiaTheme="minorEastAsia"/>
                <w:i w:val="0"/>
                <w:iCs w:val="0"/>
                <w:color w:val="000000"/>
                <w:sz w:val="18"/>
                <w:szCs w:val="18"/>
                <w:highlight w:val="none"/>
                <w:u w:val="none"/>
              </w:rPr>
            </w:pPr>
          </w:p>
        </w:tc>
      </w:tr>
      <w:tr w14:paraId="543BA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1780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3FC06D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CF7728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6077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A67C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FE6CC0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F4320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10F4F4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F46AA56">
            <w:pPr>
              <w:jc w:val="right"/>
              <w:rPr>
                <w:rFonts w:hint="default" w:ascii="Times New Roman" w:hAnsi="Times New Roman" w:cs="Times New Roman" w:eastAsiaTheme="minorEastAsia"/>
                <w:i w:val="0"/>
                <w:iCs w:val="0"/>
                <w:color w:val="000000"/>
                <w:sz w:val="18"/>
                <w:szCs w:val="18"/>
                <w:highlight w:val="none"/>
                <w:u w:val="none"/>
              </w:rPr>
            </w:pPr>
          </w:p>
        </w:tc>
      </w:tr>
      <w:tr w14:paraId="55F0C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BF4C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47D1AB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91FD62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3031E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19C5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1E71DC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FDFE8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412F8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711AC2D">
            <w:pPr>
              <w:jc w:val="right"/>
              <w:rPr>
                <w:rFonts w:hint="default" w:ascii="Times New Roman" w:hAnsi="Times New Roman" w:cs="Times New Roman" w:eastAsiaTheme="minorEastAsia"/>
                <w:i w:val="0"/>
                <w:iCs w:val="0"/>
                <w:color w:val="000000"/>
                <w:sz w:val="18"/>
                <w:szCs w:val="18"/>
                <w:highlight w:val="none"/>
                <w:u w:val="none"/>
              </w:rPr>
            </w:pPr>
          </w:p>
        </w:tc>
      </w:tr>
      <w:tr w14:paraId="2EDDE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E67D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880E6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579179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355.22</w:t>
            </w:r>
          </w:p>
        </w:tc>
        <w:tc>
          <w:tcPr>
            <w:tcW w:w="425" w:type="pct"/>
            <w:tcBorders>
              <w:top w:val="single" w:color="auto" w:sz="4" w:space="0"/>
              <w:left w:val="single" w:color="auto" w:sz="4" w:space="0"/>
              <w:bottom w:val="single" w:color="auto" w:sz="4" w:space="0"/>
              <w:right w:val="single" w:color="auto" w:sz="4" w:space="0"/>
            </w:tcBorders>
            <w:noWrap/>
            <w:vAlign w:val="center"/>
          </w:tcPr>
          <w:p w14:paraId="5BD48C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FE6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818EA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4E7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22CD42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C3B2988">
            <w:pPr>
              <w:jc w:val="right"/>
              <w:rPr>
                <w:rFonts w:hint="default" w:ascii="Times New Roman" w:hAnsi="Times New Roman" w:cs="Times New Roman" w:eastAsiaTheme="minorEastAsia"/>
                <w:i w:val="0"/>
                <w:iCs w:val="0"/>
                <w:color w:val="000000"/>
                <w:sz w:val="18"/>
                <w:szCs w:val="18"/>
                <w:highlight w:val="none"/>
                <w:u w:val="none"/>
              </w:rPr>
            </w:pPr>
          </w:p>
        </w:tc>
      </w:tr>
      <w:tr w14:paraId="456A1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45C0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D459A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4BDAA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0054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B341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88A18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50083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26AB59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4D4DD40">
            <w:pPr>
              <w:jc w:val="right"/>
              <w:rPr>
                <w:rFonts w:hint="default" w:ascii="Times New Roman" w:hAnsi="Times New Roman" w:cs="Times New Roman" w:eastAsiaTheme="minorEastAsia"/>
                <w:i w:val="0"/>
                <w:iCs w:val="0"/>
                <w:color w:val="000000"/>
                <w:sz w:val="18"/>
                <w:szCs w:val="18"/>
                <w:highlight w:val="none"/>
                <w:u w:val="none"/>
              </w:rPr>
            </w:pPr>
          </w:p>
        </w:tc>
      </w:tr>
      <w:tr w14:paraId="3E82C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B6B0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11F734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A888D6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9A918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6391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F4846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EA33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4B3B7C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35CF04E">
            <w:pPr>
              <w:jc w:val="right"/>
              <w:rPr>
                <w:rFonts w:hint="default" w:ascii="Times New Roman" w:hAnsi="Times New Roman" w:cs="Times New Roman" w:eastAsiaTheme="minorEastAsia"/>
                <w:i w:val="0"/>
                <w:iCs w:val="0"/>
                <w:color w:val="000000"/>
                <w:sz w:val="18"/>
                <w:szCs w:val="18"/>
                <w:highlight w:val="none"/>
                <w:u w:val="none"/>
              </w:rPr>
            </w:pPr>
          </w:p>
        </w:tc>
      </w:tr>
      <w:tr w14:paraId="46749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3BCA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26C67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FC0412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599B1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07801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182F2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2130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3E98F7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3665132">
            <w:pPr>
              <w:jc w:val="right"/>
              <w:rPr>
                <w:rFonts w:hint="default" w:ascii="Times New Roman" w:hAnsi="Times New Roman" w:cs="Times New Roman" w:eastAsiaTheme="minorEastAsia"/>
                <w:i w:val="0"/>
                <w:iCs w:val="0"/>
                <w:color w:val="000000"/>
                <w:sz w:val="18"/>
                <w:szCs w:val="18"/>
                <w:highlight w:val="none"/>
                <w:u w:val="none"/>
              </w:rPr>
            </w:pPr>
          </w:p>
        </w:tc>
      </w:tr>
      <w:tr w14:paraId="6D5ED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9DDD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ADD01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876C7C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E71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01C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F78B3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3DE0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41B164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CCE3B90">
            <w:pPr>
              <w:jc w:val="right"/>
              <w:rPr>
                <w:rFonts w:hint="default" w:ascii="Times New Roman" w:hAnsi="Times New Roman" w:cs="Times New Roman" w:eastAsiaTheme="minorEastAsia"/>
                <w:i w:val="0"/>
                <w:iCs w:val="0"/>
                <w:color w:val="000000"/>
                <w:sz w:val="18"/>
                <w:szCs w:val="18"/>
                <w:highlight w:val="none"/>
                <w:u w:val="none"/>
              </w:rPr>
            </w:pPr>
          </w:p>
        </w:tc>
      </w:tr>
      <w:tr w14:paraId="1B213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0B61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C0F58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FDFE77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8A06E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CAA5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63357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9BA6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FD79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70EAEDF">
            <w:pPr>
              <w:jc w:val="right"/>
              <w:rPr>
                <w:rFonts w:hint="default" w:ascii="Times New Roman" w:hAnsi="Times New Roman" w:cs="Times New Roman" w:eastAsiaTheme="minorEastAsia"/>
                <w:i w:val="0"/>
                <w:iCs w:val="0"/>
                <w:color w:val="000000"/>
                <w:sz w:val="18"/>
                <w:szCs w:val="18"/>
                <w:highlight w:val="none"/>
                <w:u w:val="none"/>
              </w:rPr>
            </w:pPr>
          </w:p>
        </w:tc>
      </w:tr>
      <w:tr w14:paraId="1939F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2D8A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55E636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933F07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AA57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8922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06ACC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53.93</w:t>
            </w:r>
          </w:p>
        </w:tc>
        <w:tc>
          <w:tcPr>
            <w:tcW w:w="425" w:type="pct"/>
            <w:tcBorders>
              <w:top w:val="single" w:color="auto" w:sz="4" w:space="0"/>
              <w:left w:val="single" w:color="auto" w:sz="4" w:space="0"/>
              <w:bottom w:val="single" w:color="auto" w:sz="4" w:space="0"/>
              <w:right w:val="single" w:color="auto" w:sz="4" w:space="0"/>
            </w:tcBorders>
            <w:noWrap/>
            <w:vAlign w:val="center"/>
          </w:tcPr>
          <w:p w14:paraId="197888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4ABEF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9DADF84">
            <w:pPr>
              <w:jc w:val="right"/>
              <w:rPr>
                <w:rFonts w:hint="default" w:ascii="Times New Roman" w:hAnsi="Times New Roman" w:cs="Times New Roman" w:eastAsiaTheme="minorEastAsia"/>
                <w:i w:val="0"/>
                <w:iCs w:val="0"/>
                <w:color w:val="000000"/>
                <w:sz w:val="18"/>
                <w:szCs w:val="18"/>
                <w:highlight w:val="none"/>
                <w:u w:val="none"/>
              </w:rPr>
            </w:pPr>
          </w:p>
        </w:tc>
      </w:tr>
      <w:tr w14:paraId="22135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86C4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D75EC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3ABD74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EBBDE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76E5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6D6E58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3832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3E695E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5198CE4C">
            <w:pPr>
              <w:jc w:val="right"/>
              <w:rPr>
                <w:rFonts w:hint="default" w:ascii="Times New Roman" w:hAnsi="Times New Roman" w:cs="Times New Roman" w:eastAsiaTheme="minorEastAsia"/>
                <w:i w:val="0"/>
                <w:iCs w:val="0"/>
                <w:color w:val="000000"/>
                <w:sz w:val="18"/>
                <w:szCs w:val="18"/>
                <w:highlight w:val="none"/>
                <w:u w:val="none"/>
              </w:rPr>
            </w:pPr>
          </w:p>
        </w:tc>
      </w:tr>
      <w:tr w14:paraId="2CDF0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DE12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69DCF8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3789F6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70F5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D550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21904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D673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145092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76A8A09">
            <w:pPr>
              <w:jc w:val="right"/>
              <w:rPr>
                <w:rFonts w:hint="default" w:ascii="Times New Roman" w:hAnsi="Times New Roman" w:cs="Times New Roman" w:eastAsiaTheme="minorEastAsia"/>
                <w:i w:val="0"/>
                <w:iCs w:val="0"/>
                <w:color w:val="000000"/>
                <w:sz w:val="18"/>
                <w:szCs w:val="18"/>
                <w:highlight w:val="none"/>
                <w:u w:val="none"/>
              </w:rPr>
            </w:pPr>
          </w:p>
        </w:tc>
      </w:tr>
      <w:tr w14:paraId="2062E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F56C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6ACE01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1D0374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2AFE8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2F22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A64CC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7934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01C08C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1856C34">
            <w:pPr>
              <w:jc w:val="right"/>
              <w:rPr>
                <w:rFonts w:hint="default" w:ascii="Times New Roman" w:hAnsi="Times New Roman" w:cs="Times New Roman" w:eastAsiaTheme="minorEastAsia"/>
                <w:i w:val="0"/>
                <w:iCs w:val="0"/>
                <w:color w:val="000000"/>
                <w:sz w:val="18"/>
                <w:szCs w:val="18"/>
                <w:highlight w:val="none"/>
                <w:u w:val="none"/>
              </w:rPr>
            </w:pPr>
          </w:p>
        </w:tc>
      </w:tr>
      <w:tr w14:paraId="6F486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A4D2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7A427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092842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8036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D269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005B4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D06C8F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296883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13E96AA">
            <w:pPr>
              <w:jc w:val="right"/>
              <w:rPr>
                <w:rFonts w:hint="default" w:ascii="Times New Roman" w:hAnsi="Times New Roman" w:cs="Times New Roman" w:eastAsiaTheme="minorEastAsia"/>
                <w:i w:val="0"/>
                <w:iCs w:val="0"/>
                <w:color w:val="000000"/>
                <w:sz w:val="18"/>
                <w:szCs w:val="18"/>
                <w:highlight w:val="none"/>
                <w:u w:val="none"/>
              </w:rPr>
            </w:pPr>
          </w:p>
        </w:tc>
      </w:tr>
      <w:tr w14:paraId="157FB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A370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56755D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E24523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56B6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A72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D467B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655B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2D06D4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0BF59F0">
            <w:pPr>
              <w:jc w:val="right"/>
              <w:rPr>
                <w:rFonts w:hint="default" w:ascii="Times New Roman" w:hAnsi="Times New Roman" w:cs="Times New Roman" w:eastAsiaTheme="minorEastAsia"/>
                <w:i w:val="0"/>
                <w:iCs w:val="0"/>
                <w:color w:val="000000"/>
                <w:sz w:val="18"/>
                <w:szCs w:val="18"/>
                <w:highlight w:val="none"/>
                <w:u w:val="none"/>
              </w:rPr>
            </w:pPr>
          </w:p>
        </w:tc>
      </w:tr>
      <w:tr w14:paraId="427E0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0B66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7B002C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05BA68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355.22</w:t>
            </w:r>
          </w:p>
        </w:tc>
        <w:tc>
          <w:tcPr>
            <w:tcW w:w="425" w:type="pct"/>
            <w:tcBorders>
              <w:top w:val="single" w:color="auto" w:sz="4" w:space="0"/>
              <w:left w:val="single" w:color="auto" w:sz="4" w:space="0"/>
              <w:bottom w:val="single" w:color="auto" w:sz="4" w:space="0"/>
              <w:right w:val="single" w:color="auto" w:sz="4" w:space="0"/>
            </w:tcBorders>
            <w:noWrap/>
            <w:vAlign w:val="center"/>
          </w:tcPr>
          <w:p w14:paraId="182CBE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6FD9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C1F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2F29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54BFE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0A17CF">
            <w:pPr>
              <w:jc w:val="right"/>
              <w:rPr>
                <w:rFonts w:hint="default" w:ascii="Times New Roman" w:hAnsi="Times New Roman" w:cs="Times New Roman" w:eastAsiaTheme="minorEastAsia"/>
                <w:i w:val="0"/>
                <w:iCs w:val="0"/>
                <w:color w:val="000000"/>
                <w:sz w:val="18"/>
                <w:szCs w:val="18"/>
                <w:highlight w:val="none"/>
                <w:u w:val="none"/>
              </w:rPr>
            </w:pPr>
          </w:p>
        </w:tc>
      </w:tr>
      <w:tr w14:paraId="266B7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46412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BD414C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4350755">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A7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FB80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88C4EA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785F9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DED1F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AC9641E">
            <w:pPr>
              <w:jc w:val="right"/>
              <w:rPr>
                <w:rFonts w:hint="default" w:ascii="Times New Roman" w:hAnsi="Times New Roman" w:cs="Times New Roman" w:eastAsiaTheme="minorEastAsia"/>
                <w:i w:val="0"/>
                <w:iCs w:val="0"/>
                <w:color w:val="000000"/>
                <w:sz w:val="18"/>
                <w:szCs w:val="18"/>
                <w:highlight w:val="none"/>
                <w:u w:val="none"/>
              </w:rPr>
            </w:pPr>
          </w:p>
        </w:tc>
      </w:tr>
      <w:tr w14:paraId="0716C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FABE89">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68DEE4A">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0DA9F8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DEE31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322AA5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2CE12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52B4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38CC8D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B320197">
            <w:pPr>
              <w:jc w:val="right"/>
              <w:rPr>
                <w:rFonts w:hint="default" w:ascii="Times New Roman" w:hAnsi="Times New Roman" w:cs="Times New Roman" w:eastAsiaTheme="minorEastAsia"/>
                <w:i w:val="0"/>
                <w:iCs w:val="0"/>
                <w:color w:val="000000"/>
                <w:sz w:val="18"/>
                <w:szCs w:val="18"/>
                <w:highlight w:val="none"/>
                <w:u w:val="none"/>
              </w:rPr>
            </w:pPr>
          </w:p>
        </w:tc>
      </w:tr>
      <w:tr w14:paraId="11678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2E188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3871D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FFE411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91A43D">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4A7BF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759309">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67CB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105D0B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92BB241">
            <w:pPr>
              <w:jc w:val="right"/>
              <w:rPr>
                <w:rFonts w:hint="default" w:ascii="Times New Roman" w:hAnsi="Times New Roman" w:cs="Times New Roman" w:eastAsiaTheme="minorEastAsia"/>
                <w:i w:val="0"/>
                <w:iCs w:val="0"/>
                <w:color w:val="000000"/>
                <w:sz w:val="18"/>
                <w:szCs w:val="18"/>
                <w:highlight w:val="none"/>
                <w:u w:val="none"/>
              </w:rPr>
            </w:pPr>
          </w:p>
        </w:tc>
      </w:tr>
      <w:tr w14:paraId="40F87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5A975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BF6F0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44512B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93BFA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4CEE9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3122F6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9038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3E50D2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4DA851DA">
            <w:pPr>
              <w:jc w:val="right"/>
              <w:rPr>
                <w:rFonts w:hint="default" w:ascii="Times New Roman" w:hAnsi="Times New Roman" w:cs="Times New Roman" w:eastAsiaTheme="minorEastAsia"/>
                <w:i w:val="0"/>
                <w:iCs w:val="0"/>
                <w:color w:val="000000"/>
                <w:sz w:val="18"/>
                <w:szCs w:val="18"/>
                <w:highlight w:val="none"/>
                <w:u w:val="none"/>
              </w:rPr>
            </w:pPr>
          </w:p>
        </w:tc>
      </w:tr>
      <w:tr w14:paraId="1E241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65D84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552575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82851A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E8D9C9">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C6642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E97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5688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07B4CA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7737A9">
            <w:pPr>
              <w:jc w:val="right"/>
              <w:rPr>
                <w:rFonts w:hint="default" w:ascii="Times New Roman" w:hAnsi="Times New Roman" w:cs="Times New Roman" w:eastAsiaTheme="minorEastAsia"/>
                <w:i w:val="0"/>
                <w:iCs w:val="0"/>
                <w:color w:val="000000"/>
                <w:sz w:val="18"/>
                <w:szCs w:val="18"/>
                <w:highlight w:val="none"/>
                <w:u w:val="none"/>
              </w:rPr>
            </w:pPr>
          </w:p>
        </w:tc>
      </w:tr>
      <w:tr w14:paraId="11D61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591E96C9">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EE0D64E">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355.22</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06965DE1">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A97DCD0">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64.10</w:t>
            </w:r>
          </w:p>
        </w:tc>
      </w:tr>
      <w:tr w14:paraId="050BC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0683A98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6D9C214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38CEED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78646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005787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1F52E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0FB931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5F61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7CC16ED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部门（单位）：石家庄国际生物医药园管理委员会(本级)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104C1B53">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14CFDBAD">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CA6B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0EE461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4F4F1D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69DCD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54F245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00EC97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6702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475134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689BDC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50124FB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AE1EDB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707614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27FE87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62A424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08E01B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259B30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219C45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0BFD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0FD2D9B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22D072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F7F6E6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3B8F48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72C23B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505869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413613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23E146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AAE0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53AC66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4014D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0C550A1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61ECE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39815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4209B6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9BACD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2085DE7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2418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A176F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775E1DF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22EE390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09179A7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516DBD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35B433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52B1AE7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45335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53B6FC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0F9C1868">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D9E5122">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095F4C6B">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2DDC1F9C">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B45E826">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10A6D917">
            <w:pPr>
              <w:jc w:val="right"/>
              <w:rPr>
                <w:rFonts w:hint="default" w:ascii="Times New Roman" w:hAnsi="Times New Roman" w:eastAsia="宋体" w:cs="Times New Roman"/>
                <w:i w:val="0"/>
                <w:iCs w:val="0"/>
                <w:color w:val="000000"/>
                <w:sz w:val="20"/>
                <w:szCs w:val="20"/>
                <w:highlight w:val="none"/>
                <w:u w:val="none"/>
              </w:rPr>
            </w:pPr>
          </w:p>
        </w:tc>
      </w:tr>
      <w:tr w14:paraId="4EE2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5380B7A">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注：本表反映部门本年度政府性基金预算财政拨款收入、支出及结转和结余情况。（本部门无相关数据，本表空表列示）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390B949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EDD2A4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14:paraId="518A6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120D89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77E4D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70B9454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12C8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26CB50F7">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部门（单位）：石家庄国际生物医药园管理委员会(本级)</w:t>
            </w:r>
          </w:p>
        </w:tc>
        <w:tc>
          <w:tcPr>
            <w:tcW w:w="1421" w:type="pct"/>
            <w:gridSpan w:val="4"/>
            <w:tcBorders>
              <w:top w:val="nil"/>
              <w:left w:val="nil"/>
              <w:bottom w:val="single" w:color="auto" w:sz="4" w:space="0"/>
              <w:right w:val="nil"/>
            </w:tcBorders>
            <w:noWrap/>
            <w:vAlign w:val="bottom"/>
          </w:tcPr>
          <w:p w14:paraId="616B6621">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7F819FFC">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BF68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5415D84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2669862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00323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4640DB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333C85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4E93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30AF09E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2D0373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14:paraId="27C542AE">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1DFC010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3F171B6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7607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562E732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6B03F0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14:paraId="00919C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7B4E4AF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6EFCB9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513D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2C72D91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60E5F57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605ACA5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4F24235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56BB8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33C63C1F">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141242B9">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1083A5A2">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64EEB826">
            <w:pPr>
              <w:jc w:val="right"/>
              <w:rPr>
                <w:rFonts w:hint="default" w:ascii="Times New Roman" w:hAnsi="Times New Roman" w:eastAsia="宋体" w:cs="Times New Roman"/>
                <w:i w:val="0"/>
                <w:iCs w:val="0"/>
                <w:color w:val="000000"/>
                <w:sz w:val="20"/>
                <w:szCs w:val="20"/>
                <w:highlight w:val="none"/>
                <w:u w:val="none"/>
              </w:rPr>
            </w:pPr>
          </w:p>
        </w:tc>
      </w:tr>
      <w:tr w14:paraId="79B53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01BC9E6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注：本表反映部门本年度国有资本经营预算财政拨款支出情况。（本部门无相关数据，本表空表列示）</w:t>
            </w:r>
          </w:p>
        </w:tc>
      </w:tr>
    </w:tbl>
    <w:p w14:paraId="313A4E1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0290A6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48605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50" w:hRule="atLeast"/>
        </w:trPr>
        <w:tc>
          <w:tcPr>
            <w:tcW w:w="5000" w:type="pct"/>
            <w:gridSpan w:val="14"/>
            <w:tcBorders>
              <w:top w:val="nil"/>
              <w:left w:val="nil"/>
              <w:bottom w:val="nil"/>
              <w:right w:val="nil"/>
            </w:tcBorders>
            <w:noWrap/>
            <w:vAlign w:val="bottom"/>
          </w:tcPr>
          <w:p w14:paraId="746B7D14">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7770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F2D86F0">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CC99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4567BA2E">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部门（单位）：石家庄国际生物医药园管理委员会(本级)</w:t>
            </w:r>
          </w:p>
        </w:tc>
        <w:tc>
          <w:tcPr>
            <w:tcW w:w="933" w:type="pct"/>
            <w:gridSpan w:val="3"/>
            <w:tcBorders>
              <w:top w:val="nil"/>
              <w:left w:val="nil"/>
              <w:bottom w:val="single" w:color="auto" w:sz="4" w:space="0"/>
              <w:right w:val="nil"/>
            </w:tcBorders>
            <w:noWrap/>
            <w:vAlign w:val="bottom"/>
          </w:tcPr>
          <w:p w14:paraId="701DA5D1">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4C27C4B7">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C206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0CBB4F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0DD6D3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730CE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4CBE78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411552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06C3F1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1B0AD2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62B5E4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7E9030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70E3C0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1D475E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07E2B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37B1753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169F2EC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517AB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1DC6F5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1A748C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68EA7C7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35EF611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7EAD4A1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9E1C6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352B57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725924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6269D3B0">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C7B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68B1BE5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2986BC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2C2E820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70BF42D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4C03B62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47A5FB8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3A93ED4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53F97F3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6D82C27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0C7ACD5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21B8D2D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58EBCB0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0F334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3A5C22E6">
            <w:pPr>
              <w:jc w:val="right"/>
              <w:rPr>
                <w:rFonts w:hint="default" w:ascii="Times New Roman" w:hAnsi="Times New Roman" w:eastAsia="方正仿宋_GB2312" w:cs="Times New Roman"/>
                <w:i w:val="0"/>
                <w:iCs w:val="0"/>
                <w:color w:val="000000"/>
                <w:sz w:val="18"/>
                <w:szCs w:val="18"/>
                <w:highlight w:val="none"/>
                <w:u w:val="none"/>
              </w:rPr>
            </w:pPr>
          </w:p>
        </w:tc>
        <w:tc>
          <w:tcPr>
            <w:tcW w:w="528" w:type="pct"/>
            <w:tcBorders>
              <w:top w:val="nil"/>
              <w:left w:val="nil"/>
              <w:bottom w:val="single" w:color="000000" w:sz="4" w:space="0"/>
              <w:right w:val="single" w:color="000000" w:sz="4" w:space="0"/>
            </w:tcBorders>
            <w:noWrap/>
            <w:vAlign w:val="center"/>
          </w:tcPr>
          <w:p w14:paraId="79C42927">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50589A84">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2B3A40A0">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6D2444AC">
            <w:pPr>
              <w:jc w:val="right"/>
              <w:rPr>
                <w:rFonts w:hint="default" w:ascii="Times New Roman" w:hAnsi="Times New Roman" w:eastAsia="方正仿宋_GB2312" w:cs="Times New Roman"/>
                <w:i w:val="0"/>
                <w:iCs w:val="0"/>
                <w:color w:val="000000"/>
                <w:sz w:val="18"/>
                <w:szCs w:val="18"/>
                <w:highlight w:val="none"/>
                <w:u w:val="none"/>
              </w:rPr>
            </w:pPr>
          </w:p>
        </w:tc>
        <w:tc>
          <w:tcPr>
            <w:tcW w:w="335" w:type="pct"/>
            <w:tcBorders>
              <w:top w:val="nil"/>
              <w:left w:val="nil"/>
              <w:bottom w:val="single" w:color="000000" w:sz="4" w:space="0"/>
              <w:right w:val="single" w:color="000000" w:sz="4" w:space="0"/>
            </w:tcBorders>
            <w:noWrap/>
            <w:vAlign w:val="center"/>
          </w:tcPr>
          <w:p w14:paraId="2AD5E54F">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14:paraId="4DE045F0">
            <w:pPr>
              <w:jc w:val="right"/>
              <w:rPr>
                <w:rFonts w:hint="default" w:ascii="Times New Roman" w:hAnsi="Times New Roman" w:eastAsia="方正仿宋_GB2312" w:cs="Times New Roman"/>
                <w:i w:val="0"/>
                <w:iCs w:val="0"/>
                <w:color w:val="000000"/>
                <w:sz w:val="18"/>
                <w:szCs w:val="18"/>
                <w:highlight w:val="none"/>
                <w:u w:val="none"/>
              </w:rPr>
            </w:pPr>
          </w:p>
        </w:tc>
        <w:tc>
          <w:tcPr>
            <w:tcW w:w="488" w:type="pct"/>
            <w:tcBorders>
              <w:top w:val="nil"/>
              <w:left w:val="nil"/>
              <w:bottom w:val="single" w:color="000000" w:sz="4" w:space="0"/>
              <w:right w:val="single" w:color="000000" w:sz="4" w:space="0"/>
            </w:tcBorders>
            <w:noWrap/>
            <w:vAlign w:val="center"/>
          </w:tcPr>
          <w:p w14:paraId="58D93ADB">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658B4E5">
            <w:pPr>
              <w:jc w:val="right"/>
              <w:rPr>
                <w:rFonts w:hint="default" w:ascii="Times New Roman" w:hAnsi="Times New Roman" w:eastAsia="方正仿宋_GB2312" w:cs="Times New Roman"/>
                <w:i w:val="0"/>
                <w:iCs w:val="0"/>
                <w:color w:val="000000"/>
                <w:sz w:val="18"/>
                <w:szCs w:val="18"/>
                <w:highlight w:val="none"/>
                <w:u w:val="none"/>
              </w:rPr>
            </w:pPr>
          </w:p>
        </w:tc>
        <w:tc>
          <w:tcPr>
            <w:tcW w:w="442" w:type="pct"/>
            <w:tcBorders>
              <w:top w:val="nil"/>
              <w:left w:val="nil"/>
              <w:bottom w:val="single" w:color="000000" w:sz="4" w:space="0"/>
              <w:right w:val="single" w:color="000000" w:sz="4" w:space="0"/>
            </w:tcBorders>
            <w:noWrap/>
            <w:vAlign w:val="center"/>
          </w:tcPr>
          <w:p w14:paraId="3FCE5398">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030CE0B4">
            <w:pPr>
              <w:jc w:val="right"/>
              <w:rPr>
                <w:rFonts w:hint="default" w:ascii="Times New Roman" w:hAnsi="Times New Roman" w:eastAsia="方正仿宋_GB2312" w:cs="Times New Roman"/>
                <w:i w:val="0"/>
                <w:iCs w:val="0"/>
                <w:color w:val="000000"/>
                <w:sz w:val="18"/>
                <w:szCs w:val="18"/>
                <w:highlight w:val="none"/>
                <w:u w:val="none"/>
              </w:rPr>
            </w:pPr>
          </w:p>
        </w:tc>
        <w:tc>
          <w:tcPr>
            <w:tcW w:w="511" w:type="pct"/>
            <w:tcBorders>
              <w:top w:val="nil"/>
              <w:left w:val="nil"/>
              <w:bottom w:val="single" w:color="000000" w:sz="4" w:space="0"/>
              <w:right w:val="single" w:color="000000" w:sz="4" w:space="0"/>
            </w:tcBorders>
            <w:noWrap/>
            <w:vAlign w:val="center"/>
          </w:tcPr>
          <w:p w14:paraId="21F2BEB0">
            <w:pPr>
              <w:jc w:val="right"/>
              <w:rPr>
                <w:rFonts w:hint="default" w:ascii="Times New Roman" w:hAnsi="Times New Roman" w:eastAsia="方正仿宋_GB2312" w:cs="Times New Roman"/>
                <w:i w:val="0"/>
                <w:iCs w:val="0"/>
                <w:color w:val="000000"/>
                <w:sz w:val="18"/>
                <w:szCs w:val="18"/>
                <w:highlight w:val="none"/>
                <w:u w:val="none"/>
              </w:rPr>
            </w:pPr>
          </w:p>
        </w:tc>
      </w:tr>
      <w:tr w14:paraId="4FFEF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669AB94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（本部门无相关数据，本表空表列示）</w:t>
            </w:r>
          </w:p>
        </w:tc>
      </w:tr>
    </w:tbl>
    <w:p w14:paraId="4895B32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3766B3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27CA46B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8"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4A901DBF">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w:t>
      </w:r>
      <w:r>
        <w:rPr>
          <w:rFonts w:ascii="Times New Roman" w:eastAsia="仿宋_GB2312"/>
          <w:b w:val="0"/>
          <w:sz w:val="44"/>
          <w:szCs w:val="44"/>
        </w:rPr>
        <w:t>2024</w:t>
      </w:r>
      <w:r>
        <w:rPr>
          <w:rFonts w:ascii="Times New Roman" w:eastAsia="黑体"/>
          <w:b w:val="0"/>
          <w:sz w:val="44"/>
          <w:szCs w:val="44"/>
        </w:rPr>
        <w:t>年度部门决算情况说明</w:t>
      </w:r>
    </w:p>
    <w:p w14:paraId="5112FA82">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72ABFB0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本单位2024年度收、支总计（含结转和结余）均为7,053.78万元。与2023年度决算相比，收支各增加6,629.60万元，增长1,562.9%，主要原因是较2023年度增加了特定目标类项目。</w:t>
      </w:r>
    </w:p>
    <w:p w14:paraId="55CC107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055347A8">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19CD103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收入合计7,051.78万元，其中：财政拨款收入7,051.78万元，占100.0%；上级补助收入0.00万元，占0.0%；事业收入0.00万元，占0.0%；经营收入0.00万元，占0.0%；附属单位上缴收入0.00万元，占0.0%；其他收入0.00万元，占0.0%。</w:t>
      </w:r>
    </w:p>
    <w:p w14:paraId="3EDA1CE7">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693498AC">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4F018C1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本单位2024年度本年支出合计7,051.79万元，其中：基本支出419.32万元，占5.9%；项目支出6,632.46万元，占94.1%；上缴上级支出0.00万元，占0.0%；经营支出0.00万元，占0.0%；对附属单位补助支出0.00万元，占0.0%。</w:t>
      </w:r>
    </w:p>
    <w:p w14:paraId="1EDB8620">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9CDBBB8">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44AC8C39">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5953F58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本单位2024年度财政拨款收、支总计（含结转和结余）均为7,051.78万元。与2023年度相比，财政拨款收支各增加6,635.88万元，增长1,595.5%，主要原因是增加了特定目标类项目。</w:t>
      </w:r>
    </w:p>
    <w:p w14:paraId="74C3FF4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7,051.78万元,比上年增加6,635.88万元，增长1,595.5%，主要原因是增加了特定目标类项目；本年支出7,051.78万元，比上年增加6,635.88万元，增长1,595.5%，主要原因是增加了特定目标类项目。具体情况如下：</w:t>
      </w:r>
    </w:p>
    <w:p w14:paraId="4CCA5038">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一般公共预算财政拨款本年收入7,051.78万元,比上年增加6,635.88万元，增长1,595.5%，主要原因是增加了特定目标类项目；本年支出7,051.78万元，比上年增加6,635.88万元，增长1,595.5%，主要原因是增加了特定目标类项目。</w:t>
      </w:r>
    </w:p>
    <w:p w14:paraId="74D3C83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0.00万元，比上年增加0.00万元，增长0.00%，主要原因是我单位无政府性基金预算财政拨款；本年支出0.00万元，比上年增加0.00万元，增长0.00%，主要原因是我单位无政府性基金预算财政拨款。</w:t>
      </w:r>
    </w:p>
    <w:p w14:paraId="66DE3DE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3.国有资本经营预算财政拨款本年收入0.00万元，比上年增加0.00万元，增长0.00%，主要原因是我单位</w:t>
      </w:r>
      <w:r>
        <w:rPr>
          <w:rFonts w:hint="eastAsia" w:ascii="Times New Roman" w:eastAsia="仿宋_GB2312"/>
          <w:b w:val="0"/>
          <w:sz w:val="32"/>
          <w:szCs w:val="32"/>
          <w:lang w:val="en-US" w:eastAsia="zh-CN"/>
        </w:rPr>
        <w:t>无</w:t>
      </w:r>
      <w:r>
        <w:rPr>
          <w:rFonts w:ascii="Times New Roman" w:eastAsia="仿宋_GB2312"/>
          <w:b w:val="0"/>
          <w:sz w:val="32"/>
          <w:szCs w:val="32"/>
        </w:rPr>
        <w:t>国有资本经营预算财政拨款；本年支出0.00万元，比上年增加0.00万元，增长0.00%，主要原因是我单位</w:t>
      </w:r>
      <w:r>
        <w:rPr>
          <w:rFonts w:hint="eastAsia" w:ascii="Times New Roman" w:eastAsia="仿宋_GB2312"/>
          <w:b w:val="0"/>
          <w:sz w:val="32"/>
          <w:szCs w:val="32"/>
          <w:lang w:val="en-US" w:eastAsia="zh-CN"/>
        </w:rPr>
        <w:t>无</w:t>
      </w:r>
      <w:r>
        <w:rPr>
          <w:rFonts w:ascii="Times New Roman" w:eastAsia="仿宋_GB2312"/>
          <w:b w:val="0"/>
          <w:sz w:val="32"/>
          <w:szCs w:val="32"/>
        </w:rPr>
        <w:t>国有资本经营预算财政拨款。</w:t>
      </w:r>
    </w:p>
    <w:p w14:paraId="5737523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D90F8AD">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0496757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7,051.78万元，完成年初预算的1,271.4%，比年初预算增加6,497.13万元，决算数大于预算数主要原因是增加了特定目标类项目；本年支出7,051.78万元，完成年初预算的1,271.4%，比年初预算增加6,497.13万元，决算数大于预算数主要原因是增加了药械技术服务中心仪器设备购置项目、特药检中心运行经费等特定目标类项目。具体情况如下：</w:t>
      </w:r>
    </w:p>
    <w:p w14:paraId="2A2B761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一般公共预算财政拨款本年收入完成年初预算的1,271.4%，比年初预算增加6,497.13万元，主要原因是增加了特定目标类项目；支出完成年初预算的1,271.4%，比年初预算增加6,497.13万元，主要原因是增加了特定目标类项目。</w:t>
      </w:r>
    </w:p>
    <w:p w14:paraId="52E01DA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完成年初预算的0.0%，比年初预算增加0.00万元，主要原因是我单位无政府性基金预算财政拨款；支出完成年初预算的0.0%，比年初预算增加0.00万元，主要原因是我单位无政府性基金预算财政拨款。</w:t>
      </w:r>
    </w:p>
    <w:p w14:paraId="6368C7A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3.国有资本经营预算财政拨款本年收入完成年初预算的0.0%，比年初预算增加0.00万元，主要原因是我单位</w:t>
      </w:r>
      <w:r>
        <w:rPr>
          <w:rFonts w:hint="eastAsia" w:ascii="Times New Roman" w:eastAsia="仿宋_GB2312"/>
          <w:b w:val="0"/>
          <w:sz w:val="32"/>
          <w:szCs w:val="32"/>
          <w:lang w:val="en-US" w:eastAsia="zh-CN"/>
        </w:rPr>
        <w:t>无</w:t>
      </w:r>
      <w:r>
        <w:rPr>
          <w:rFonts w:ascii="Times New Roman" w:eastAsia="仿宋_GB2312"/>
          <w:b w:val="0"/>
          <w:sz w:val="32"/>
          <w:szCs w:val="32"/>
        </w:rPr>
        <w:t>国有资本经营预算财政拨款；支出完成年初预算的0.0%，比年初预算增加0.00万元，主要原因是我单位</w:t>
      </w:r>
      <w:r>
        <w:rPr>
          <w:rFonts w:hint="eastAsia" w:ascii="Times New Roman" w:eastAsia="仿宋_GB2312"/>
          <w:b w:val="0"/>
          <w:sz w:val="32"/>
          <w:szCs w:val="32"/>
          <w:lang w:val="en-US" w:eastAsia="zh-CN"/>
        </w:rPr>
        <w:t>无</w:t>
      </w:r>
      <w:r>
        <w:rPr>
          <w:rFonts w:ascii="Times New Roman" w:eastAsia="仿宋_GB2312"/>
          <w:b w:val="0"/>
          <w:sz w:val="32"/>
          <w:szCs w:val="32"/>
        </w:rPr>
        <w:t>国有资本经营预算财政拨款。</w:t>
      </w:r>
    </w:p>
    <w:p w14:paraId="39F845F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5BE36D1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3061448">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3A75E3F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2024年度财政拨款支出7,051.78万元，主要用于以下方面：</w:t>
      </w:r>
    </w:p>
    <w:p w14:paraId="146A858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106E2EF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2,890.34万元，占41.0%，主要用于公用经费和特定目标类项目等支出；外交（类）支出0.00万元，占0.0%，主要用于等支出；国防（类）支出0.00万元，占0.0%，主要用于等支出；公共安全类（类）支出0.00万元，占0.0%，主要用于等支出；教育（类）支出0.00万元，占0.0%，主要用于等支出；科学技术（类）支出4,161.45万元，占59.0%，主要用于特定目标类项目等支出；文化旅游体育与传媒（类）支出0.00万元，占0.0%，主要用于等支出；社会保障和就业（类）支出0.00万元，占0.0%，主要用于等支出；卫生健康（类）支出0.00万元，占0.0%，主要用于等支出；节能环保（类）支出0.00万元，占0.0%，主要用于等支出；城乡社区（类）支出0.00万元，占0.0%，主要用于等支出；农林水（类）支出0.00万元，占0.0%，主要用于等支出；交通运输（类）支出0.00万元，占0.0%，主要用于等支出；资源勘探信息等（类）支出0.00万元，占0.0%，主要用于等支出；商业服务业等（类）支出0.00万元，占0.0%，主要用于等支出；金融（类）支出0.00万元，占0.0%，主要用于等支出；援助其他地区（类）支出0.00万元，占0.0%，主要用于等支出；自然资源海洋气象等（类）支出0.00万元，占0.0%，主要用于等支出；住房保障（类）支出0.00万元，占0.0%，主要用于等支出；粮油物资储备（类）支出0.00万元，占0.0%，主要用于等支出；国有资本经营预算支出0.00万元，占0.0%，主要用于等支出；害防治及应急管理（类）支出0.00万元，占0.0%，主要用于等支出；其他（类）支出0.00万元，占0.0%，主要用于等支出；债务还本（类）支出0.00万元，占0.0%，主要用于等支出；债务付息（类）支出0.00万元，占0.0%，主要用于等支出；抗疫特别国债安排的支出0.00万元，占0.0%，主要用于等支出。</w:t>
      </w:r>
    </w:p>
    <w:p w14:paraId="2F129E9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政府性基金预算财政拨款支出：</w:t>
      </w:r>
    </w:p>
    <w:p w14:paraId="13A7845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0.00万元，占0.0%，主要用于等支出；外交（类）支出0.00万元，占0.0%，主要用于等支出；国防（类）支出0.00万元，占0.0%，主要用于等支出；公共安全类（类）支出0.00万元，占0.0%，主要用于等支出；教育（类）支出0.00万元，占0.0%，主要用于等支出；科学技术（类）支出0.00万元，占0.0%，主要用于等支出；文化旅游体育与传媒（类）支出0.00万元，占0.0%，主要用于等支出；社会保障和就业（类）支出0.00万元，占0.0%，主要用于等支出；卫生健康（类）支出0.00万元，占0.0%，主要用于等支出；节能环保（类）支出0.00万元，占0.0%，主要用于等支出；城乡社区（类）支出0.00万元，占0.0%，主要用于等支出；农林水（类）支出0.00万元，占0.0%，主要用于等支出；交通运输（类）支出0.00万元，占0.0%，主要用于等支出；资源勘探信息等（类）支出0.00万元，占0.0%，主要用于等支出；商业服务业等（类）支出0.00万元，占0.0%，主要用于等支出；金融（类）支出0.00万元，占0.0%，主要用于等支出；援助其他地区（类）支出0.00万元，占0.0%，主要用于等支出；自然资源海洋气象等（类）支出0.00万元，占0.0%，主要用于等支出；住房保障（类）支出0.00万元，占0.0%，主要用于等支出；粮油物资储备（类）支出0.00万元，占0.0%，主要用于等支出；国有资本经营预算支出0.00万元，占0.0%，主要用于等支出；害防治及应急管理（类）支出0.00万元，占0.0%，主要用于等支出；其他（类）支出0.00万元，占0.0%，主要用于等支出；债务还本（类）支出0.00万元，占0.0%，主要用于等支出；债务付息（类）支出0.00万元，占0.0%，主要用于等支出；抗疫特别国债安排的支出0.00万元，占0.00%，主要用于等支出。</w:t>
      </w:r>
    </w:p>
    <w:p w14:paraId="0F85E51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国有资本经营预算财政拨款支出：</w:t>
      </w:r>
    </w:p>
    <w:p w14:paraId="4A335A2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0.00万元，占0.0%，主要用于等支出；外交（类）支出0.00万元，占0.0%，主要用于等支出；国防（类）支出0.00万元，占0.0%，主要用于等支出；公共安全（类）支出0.00万元，占0.0%，主要用于等支出；教育（类）支出0.00万元，占0.0%，主要用于等支出；科学技术（类）支出0.00万元，占0.0%，主要用于等支出；文化旅游体育与传媒（类）支出0.00万元，占0.0%，主要用于等支出；社会保障和就业（类）支出0.00万元，占0.0%，主要用于等支出；卫生健康（类）支出0.00万元，占0.0%，主要用于等支出；节能环保（类）支出0.00万元，占0.0%，主要用于等支出；城乡社区（类）支出0.00万元，占0.0%，主要用于等支出；农林水（类）支出0.00万元，占0.0%，主要用于等支出；交通运输（类）支出0.00万元，占0.0%，主要用于等支出；资源勘探信息等（类）支出0.00万元，占0.0%，主要用于等支出；商业服务业等（类）支出0.00万元，占0.0%，主要用于等支出；金融（类）支出0.00万元，占0.0%，主要用于等支出；援助其他地区（类）支出0.00万元，占0.0%，主要用于等支出；自然资源海洋气象等（类）支出0.00万元，占0.0%，主要用于等支出；住房保障（类）支出0.00万元，占0.0%，主要用于等支出；粮油物资储备（类）支出0.00万元，占0.0%，主要用于等支出；国有资本经营预算支出0.00万元，占0.0%，主要用于等支出；害防治及应急管理（类）支出0.00万元，占0.0%，主要用于等支出；其他（类）支出0.00万元，占0.0%，主要用于等支出；债务还本（类）支出0.00万元，占0.0%，主要用于等支出；债务付息（类）支出0.00万元，占0.0%，主要用于等支出；抗疫特别国债安排的支出0.00万元，占0.0%，主要用于等支出。</w:t>
      </w:r>
    </w:p>
    <w:p w14:paraId="36ED2E8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1FB1D28">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336B951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2024年度财政拨款基本支出419.32万元，其中：</w:t>
      </w:r>
    </w:p>
    <w:p w14:paraId="36CADB9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355.22万元，主要包括基本工资、津贴补贴、奖金、伙食补助费、绩效工资、机关事业部门基本养老保险缴费、职业年金缴费、职工基本医疗保险缴费、公务员医疗补助缴费、住房公积金、医疗费、其他社会保障缴费、其他工资福利支出、离休费、退休费、抚恤金、生活补助、医疗费补助、奖励金、其他对个人和家庭的补助支出。</w:t>
      </w:r>
    </w:p>
    <w:p w14:paraId="0A0F217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64.10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12710D9F">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五、财政拨款“三公”经费支出决算情况说明</w:t>
      </w:r>
    </w:p>
    <w:p w14:paraId="7E878E64">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07FC7A3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三公”经费财政拨款支出预算为0.00万元，支出决算为0.00万元，完成预算的0.0%，较预算增加0.00万元，增长0.0%，主要原因是落实中央八项规定精神和厉行节约要求，管理制度不断完善；较2023年度决算增加0.00万元，增长0.00%，主要原因是无“三公”经费支出。</w:t>
      </w:r>
    </w:p>
    <w:p w14:paraId="541686A0">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068AA39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b w:val="0"/>
          <w:sz w:val="32"/>
          <w:szCs w:val="32"/>
        </w:rPr>
        <w:t>本单位2024年度因公出国（境）费支出预算为0.00万元,支出决算0.00万元。完成预算的0.0%。因公出国（境）费支出较预算增加0.00万元，增长0.0%,主要原因是未安排因公出国（境）任务；较上年增加0.00万元，增长0.00%,主要原因是未安排因公出国（境）任务。因公出国（境）团组0个、共0人、参加其他单位组织的因公出国（境）团组</w:t>
      </w:r>
      <w:r>
        <w:rPr>
          <w:rFonts w:hint="eastAsia" w:ascii="Times New Roman" w:eastAsia="仿宋_GB2312"/>
          <w:b w:val="0"/>
          <w:sz w:val="32"/>
          <w:szCs w:val="32"/>
          <w:lang w:val="en-US" w:eastAsia="zh-CN"/>
        </w:rPr>
        <w:t>0</w:t>
      </w:r>
      <w:r>
        <w:rPr>
          <w:rFonts w:ascii="Times New Roman" w:eastAsia="仿宋_GB2312"/>
          <w:b w:val="0"/>
          <w:sz w:val="32"/>
          <w:szCs w:val="32"/>
        </w:rPr>
        <w:t>个、共</w:t>
      </w:r>
      <w:r>
        <w:rPr>
          <w:rFonts w:hint="eastAsia" w:ascii="Times New Roman" w:eastAsia="仿宋_GB2312"/>
          <w:b w:val="0"/>
          <w:sz w:val="32"/>
          <w:szCs w:val="32"/>
          <w:lang w:val="en-US" w:eastAsia="zh-CN"/>
        </w:rPr>
        <w:t>0</w:t>
      </w:r>
      <w:r>
        <w:rPr>
          <w:rFonts w:ascii="Times New Roman" w:eastAsia="仿宋_GB2312"/>
          <w:b w:val="0"/>
          <w:sz w:val="32"/>
          <w:szCs w:val="32"/>
        </w:rPr>
        <w:t>人/无本部门组织的出国（境）团组。</w:t>
      </w:r>
    </w:p>
    <w:p w14:paraId="7A538ED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本单位2024年度公务用车购置及运行维护费预算为0.00万元，支出决算0.00万元，完成预算的0.0%,较预算增加0.00万元，增长0.0%,主要原因是</w:t>
      </w:r>
      <w:r>
        <w:rPr>
          <w:rFonts w:hint="eastAsia" w:ascii="Times New Roman" w:eastAsia="仿宋_GB2312"/>
          <w:b w:val="0"/>
          <w:sz w:val="32"/>
          <w:szCs w:val="32"/>
          <w:lang w:val="en-US" w:eastAsia="zh-CN"/>
        </w:rPr>
        <w:t>本单位无公务车辆</w:t>
      </w:r>
      <w:r>
        <w:rPr>
          <w:rFonts w:ascii="Times New Roman" w:eastAsia="仿宋_GB2312"/>
          <w:b w:val="0"/>
          <w:sz w:val="32"/>
          <w:szCs w:val="32"/>
        </w:rPr>
        <w:t>；较上年增加0.00万元，增长0.00%,主要原因是</w:t>
      </w:r>
      <w:r>
        <w:rPr>
          <w:rFonts w:hint="eastAsia" w:ascii="Times New Roman" w:eastAsia="仿宋_GB2312"/>
          <w:b w:val="0"/>
          <w:sz w:val="32"/>
          <w:szCs w:val="32"/>
          <w:lang w:val="en-US" w:eastAsia="zh-CN"/>
        </w:rPr>
        <w:t>本单位无公务车辆</w:t>
      </w:r>
      <w:r>
        <w:rPr>
          <w:rFonts w:ascii="Times New Roman" w:eastAsia="仿宋_GB2312"/>
          <w:b w:val="0"/>
          <w:sz w:val="32"/>
          <w:szCs w:val="32"/>
        </w:rPr>
        <w:t>。其中：</w:t>
      </w:r>
    </w:p>
    <w:p w14:paraId="2DDD11E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b w:val="0"/>
          <w:sz w:val="32"/>
          <w:szCs w:val="32"/>
        </w:rPr>
        <w:t>本单位2024年度公务用车购置量0辆，发生“公务用车购置”经费支出0.00万元。公务用车购置费支出较预算增加0.00万元，增长0.0%,主要原因是</w:t>
      </w:r>
      <w:r>
        <w:rPr>
          <w:rFonts w:hint="eastAsia" w:ascii="Times New Roman" w:eastAsia="仿宋_GB2312"/>
          <w:b w:val="0"/>
          <w:sz w:val="32"/>
          <w:szCs w:val="32"/>
          <w:lang w:val="en-US" w:eastAsia="zh-CN"/>
        </w:rPr>
        <w:t>本单位无公务用车购置费</w:t>
      </w:r>
      <w:r>
        <w:rPr>
          <w:rFonts w:ascii="Times New Roman" w:eastAsia="仿宋_GB2312"/>
          <w:b w:val="0"/>
          <w:sz w:val="32"/>
          <w:szCs w:val="32"/>
        </w:rPr>
        <w:t>；较上年增加0.00万元，增长0.00%,主要原因是</w:t>
      </w:r>
      <w:r>
        <w:rPr>
          <w:rFonts w:hint="eastAsia" w:ascii="Times New Roman" w:eastAsia="仿宋_GB2312"/>
          <w:b w:val="0"/>
          <w:sz w:val="32"/>
          <w:szCs w:val="32"/>
          <w:lang w:val="en-US" w:eastAsia="zh-CN"/>
        </w:rPr>
        <w:t>本单位无公务用车购置费</w:t>
      </w:r>
      <w:r>
        <w:rPr>
          <w:rFonts w:ascii="Times New Roman" w:eastAsia="仿宋_GB2312"/>
          <w:b w:val="0"/>
          <w:sz w:val="32"/>
          <w:szCs w:val="32"/>
        </w:rPr>
        <w:t>。</w:t>
      </w:r>
    </w:p>
    <w:p w14:paraId="4A69E44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公务用车运行维护费支出0.00万元：</w:t>
      </w:r>
      <w:r>
        <w:rPr>
          <w:rFonts w:ascii="Times New Roman" w:eastAsia="仿宋_GB2312"/>
          <w:b w:val="0"/>
          <w:sz w:val="32"/>
          <w:szCs w:val="32"/>
        </w:rPr>
        <w:t>本单位2024年度单位公务用车保有量0辆，发生运行维护费支出0.00万元。公车运行维护费支出较预算增加0.00万元，增长0.0%,主要原因是</w:t>
      </w:r>
      <w:r>
        <w:rPr>
          <w:rFonts w:hint="eastAsia" w:ascii="Times New Roman" w:eastAsia="仿宋_GB2312"/>
          <w:b w:val="0"/>
          <w:sz w:val="32"/>
          <w:szCs w:val="32"/>
          <w:lang w:val="en-US" w:eastAsia="zh-CN"/>
        </w:rPr>
        <w:t>本单位无公务车辆</w:t>
      </w:r>
      <w:r>
        <w:rPr>
          <w:rFonts w:ascii="Times New Roman" w:eastAsia="仿宋_GB2312"/>
          <w:b w:val="0"/>
          <w:sz w:val="32"/>
          <w:szCs w:val="32"/>
        </w:rPr>
        <w:t>；较上年增加0.00万元，增长0.00%，主要原因是</w:t>
      </w:r>
      <w:r>
        <w:rPr>
          <w:rFonts w:hint="eastAsia" w:ascii="Times New Roman" w:eastAsia="仿宋_GB2312"/>
          <w:b w:val="0"/>
          <w:sz w:val="32"/>
          <w:szCs w:val="32"/>
          <w:lang w:val="en-US" w:eastAsia="zh-CN"/>
        </w:rPr>
        <w:t>本单位无公务车辆</w:t>
      </w:r>
      <w:r>
        <w:rPr>
          <w:rFonts w:ascii="Times New Roman" w:eastAsia="仿宋_GB2312"/>
          <w:b w:val="0"/>
          <w:sz w:val="32"/>
          <w:szCs w:val="32"/>
        </w:rPr>
        <w:t>。</w:t>
      </w:r>
    </w:p>
    <w:p w14:paraId="126C8B3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本单位2024年度公务接待费支出预算为0.00万元，支出决算0.00万元，完成预算的0.0%。公务接待费支出较预算增加0.00万元，增长0.0%,主要原因是</w:t>
      </w:r>
      <w:r>
        <w:rPr>
          <w:rFonts w:hint="eastAsia" w:ascii="Times New Roman" w:eastAsia="仿宋_GB2312"/>
          <w:b w:val="0"/>
          <w:sz w:val="32"/>
          <w:szCs w:val="32"/>
          <w:lang w:val="en-US" w:eastAsia="zh-CN"/>
        </w:rPr>
        <w:t>本单位无公务接待</w:t>
      </w:r>
      <w:r>
        <w:rPr>
          <w:rFonts w:ascii="Times New Roman" w:eastAsia="仿宋_GB2312"/>
          <w:b w:val="0"/>
          <w:sz w:val="32"/>
          <w:szCs w:val="32"/>
        </w:rPr>
        <w:t>；较上年度增加0.00万元，增长0.00%,主要原因是</w:t>
      </w:r>
      <w:r>
        <w:rPr>
          <w:rFonts w:hint="eastAsia" w:ascii="Times New Roman" w:eastAsia="仿宋_GB2312"/>
          <w:b w:val="0"/>
          <w:sz w:val="32"/>
          <w:szCs w:val="32"/>
          <w:lang w:val="en-US" w:eastAsia="zh-CN"/>
        </w:rPr>
        <w:t>本单位无公务接待</w:t>
      </w:r>
      <w:r>
        <w:rPr>
          <w:rFonts w:ascii="Times New Roman" w:eastAsia="仿宋_GB2312"/>
          <w:b w:val="0"/>
          <w:sz w:val="32"/>
          <w:szCs w:val="32"/>
        </w:rPr>
        <w:t>。本年度共发生公务接待0批次、0人次。</w:t>
      </w:r>
    </w:p>
    <w:p w14:paraId="17320083">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4B6B5D7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本单位2024年度机关运行经费支出64.10万元，较2023年度增加59.96万元，增长1,448.3%。主要原因是单位人员增加。</w:t>
      </w:r>
    </w:p>
    <w:p w14:paraId="6EBB1F76">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6ABD272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政府采购支出总额937.43万元，从采购类型来看，政府采购货物支出937.43万元、政府采购工程支出0.00万元、政府采购服务支出0.00万元。授予中小企业合同金额937.43万元，占政府采购支出总额的100.0%，其中授予小微企业合同金额937.43万元，占政府采购支出总额的100.0%。</w:t>
      </w:r>
    </w:p>
    <w:p w14:paraId="274A0B60">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586B240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单位共有车辆0辆，比上年增加0辆，主要是。其中，副部（省）级及以上领导用车0辆，主要负责人用车0辆，机要通信用车0辆，应急保障用车0辆，执法执勤用车0辆，特种专业技术用车0辆，离退休干部用车0辆，其他用车0辆，其他用车主要是。单位价值100万元（含）以上设备（不含车辆）5台（套）。</w:t>
      </w:r>
    </w:p>
    <w:p w14:paraId="0FA975FD">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14:paraId="524F263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7002743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本单位组织对2024年度本级预算项目支出全面开展绩效自评，共涉及资金6,632.46万元（决算金额）。其中，一般公共预算项目10个，涉及资金6,632.46万元，占一般公共预算项目支出总额的100%；政府性基金预算项目0个，涉及资金0万元，占政府性基金预算项目支出总额的0%；国有资本经营预算项目0个，涉及资金0万元，占国有资本经营预算项目支出总额的0%。</w:t>
      </w:r>
    </w:p>
    <w:p w14:paraId="06DA1BD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组织对药械技术服务中心仪器设备购置项目经费等1个项目开展了部门重点评价，涉及一般公共预算支出1,686.82万元，政府性基金预算支出0万元，国有资本经营预算支出0万元，从评价情况来看，已购置专业设备，保障了药械技术服务中心工作展开。</w:t>
      </w:r>
    </w:p>
    <w:p w14:paraId="3609F7A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14:paraId="2C2A837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本单位在今年部门决算公开中反映药械技术服务中心仪器设备购置项目经费等1个项目绩效自评结果。</w:t>
      </w:r>
    </w:p>
    <w:p w14:paraId="4680F22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药械技术服务中心仪器设备购置项目经费项目绩效自评情况：根据年初设定的绩效目标，药械技术服务中心仪器设备购置项目经费项目绩效自评得分为94分（绩效自评表附后）。全年预算数为1,686.82万元，执行数为1,686.82万元，完成预算的100%。项目绩效目标完成情况：一是购置仪器设备83台（套）；二是验收仪器设备质量合格率达100%。发现的主要问题及原因是：</w:t>
      </w:r>
      <w:r>
        <w:rPr>
          <w:rFonts w:hint="eastAsia" w:ascii="Times New Roman" w:eastAsia="仿宋_GB2312"/>
          <w:b w:val="0"/>
          <w:sz w:val="32"/>
          <w:szCs w:val="32"/>
          <w:lang w:val="en-US" w:eastAsia="zh-CN"/>
        </w:rPr>
        <w:t>无</w:t>
      </w:r>
      <w:r>
        <w:rPr>
          <w:rFonts w:ascii="Times New Roman" w:eastAsia="仿宋_GB2312"/>
          <w:b w:val="0"/>
          <w:sz w:val="32"/>
          <w:szCs w:val="32"/>
        </w:rPr>
        <w:t>。下一步改进措施：</w:t>
      </w:r>
      <w:r>
        <w:rPr>
          <w:rFonts w:hint="eastAsia" w:ascii="Times New Roman" w:eastAsia="仿宋_GB2312"/>
          <w:b w:val="0"/>
          <w:sz w:val="32"/>
          <w:szCs w:val="32"/>
          <w:lang w:val="en-US" w:eastAsia="zh-CN"/>
        </w:rPr>
        <w:t>无</w:t>
      </w:r>
      <w:bookmarkStart w:id="0" w:name="_GoBack"/>
      <w:bookmarkEnd w:id="0"/>
      <w:r>
        <w:rPr>
          <w:rFonts w:ascii="Times New Roman" w:eastAsia="仿宋_GB2312"/>
          <w:b w:val="0"/>
          <w:sz w:val="32"/>
          <w:szCs w:val="32"/>
        </w:rPr>
        <w:t>。</w:t>
      </w:r>
    </w:p>
    <w:p w14:paraId="3AFC2D8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（三）部门评价项目绩效评价结果（如有）</w:t>
      </w:r>
    </w:p>
    <w:p w14:paraId="6F3A5B4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p>
    <w:p w14:paraId="56E8591D">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14:paraId="4E466C2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1.本单位2024年度政府性基金预算财政拨款收入支出决算表（公开07表）、国有资本经营预算财政拨款支出决算表（公开08表）、财政拨款“三公”经费支出决算表（公开09表）无相应收支，故空表列示。</w:t>
      </w:r>
    </w:p>
    <w:p w14:paraId="2255CA8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2.由于决算公开表格中金额数值应当保留两位小数，公开数据为四舍五入计算结果，个别数据合计项与分项之和存在小数点后差额，特此说明。</w:t>
      </w:r>
    </w:p>
    <w:p w14:paraId="0128DD28">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40A42FAC">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第四部分名词解释</w:t>
      </w:r>
    </w:p>
    <w:p w14:paraId="3C5071A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14:paraId="3223829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235217B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490AEC9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1943464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77EC392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240CC02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1C8B06F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1AC03DF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7041854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07BA1A5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w:t>
      </w:r>
      <w:r>
        <w:rPr>
          <w:rFonts w:ascii="Times New Roman" w:eastAsia="仿宋_GB2312"/>
          <w:b w:val="0"/>
          <w:sz w:val="32"/>
          <w:szCs w:val="32"/>
        </w:rPr>
        <w:t>指事业单位在专业业务活动及其辅助活动之外开展非独立核算经营活动发生的支出。</w:t>
      </w:r>
    </w:p>
    <w:p w14:paraId="39C6BF2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6B40F78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14:paraId="7400CFD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486568C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7DDEBD0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09DC25D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14:paraId="63C11B8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7D01158-3466-4AF5-9C47-BD5BDD858619}"/>
  </w:font>
  <w:font w:name="黑体">
    <w:panose1 w:val="02010609060101010101"/>
    <w:charset w:val="86"/>
    <w:family w:val="auto"/>
    <w:pitch w:val="default"/>
    <w:sig w:usb0="800002BF" w:usb1="38CF7CFA" w:usb2="00000016" w:usb3="00000000" w:csb0="00040001" w:csb1="00000000"/>
    <w:embedRegular r:id="rId2" w:fontKey="{671AFFD3-15A9-4B89-A188-CF3F91CA868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0E42A123-1B38-43B6-9FD3-CF9798539B0B}"/>
  </w:font>
  <w:font w:name="仿宋">
    <w:panose1 w:val="02010609060101010101"/>
    <w:charset w:val="86"/>
    <w:family w:val="modern"/>
    <w:pitch w:val="default"/>
    <w:sig w:usb0="800002BF" w:usb1="38CF7CFA" w:usb2="00000016" w:usb3="00000000" w:csb0="00040001" w:csb1="00000000"/>
    <w:embedRegular r:id="rId4" w:fontKey="{54118B4D-110E-40DF-BA06-9E3192C267C2}"/>
  </w:font>
  <w:font w:name="Calibri Light">
    <w:panose1 w:val="020F0302020204030204"/>
    <w:charset w:val="00"/>
    <w:family w:val="auto"/>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2F905161-4160-4267-A92B-BBCEEC17DB87}"/>
  </w:font>
  <w:font w:name="方正小标宋_GBK">
    <w:panose1 w:val="02000000000000000000"/>
    <w:charset w:val="86"/>
    <w:family w:val="script"/>
    <w:pitch w:val="default"/>
    <w:sig w:usb0="A00002BF" w:usb1="38CF7CFA" w:usb2="00082016" w:usb3="00000000" w:csb0="00040001" w:csb1="00000000"/>
    <w:embedRegular r:id="rId6" w:fontKey="{A4064D80-80D6-40D2-8568-1088B8018FC8}"/>
  </w:font>
  <w:font w:name="仿宋_GB2312">
    <w:panose1 w:val="02010609030101010101"/>
    <w:charset w:val="86"/>
    <w:family w:val="auto"/>
    <w:pitch w:val="default"/>
    <w:sig w:usb0="00000001" w:usb1="080E0000" w:usb2="00000000" w:usb3="00000000" w:csb0="00040000" w:csb1="00000000"/>
    <w:embedRegular r:id="rId7" w:fontKey="{BD8A10D6-D665-4FA2-9796-C3DA87A5AF49}"/>
  </w:font>
  <w:font w:name="ArialUnicodeMS">
    <w:altName w:val="Malgun Gothic"/>
    <w:panose1 w:val="00000000000000000000"/>
    <w:charset w:val="81"/>
    <w:family w:val="auto"/>
    <w:pitch w:val="default"/>
    <w:sig w:usb0="00000000" w:usb1="00000000" w:usb2="00000010" w:usb3="00000000" w:csb0="00080001" w:csb1="00000000"/>
    <w:embedRegular r:id="rId8" w:fontKey="{42E86776-3920-4F00-BB67-E63C30884E58}"/>
  </w:font>
  <w:font w:name="Malgun Gothic">
    <w:panose1 w:val="020B0503020000020004"/>
    <w:charset w:val="81"/>
    <w:family w:val="auto"/>
    <w:pitch w:val="default"/>
    <w:sig w:usb0="9000002F" w:usb1="29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9" w:fontKey="{6818293A-BB9A-467A-AB8B-BC062AF4D1DD}"/>
  </w:font>
  <w:font w:name="WPSEMBED1">
    <w:panose1 w:val="02000000000000000000"/>
    <w:charset w:val="86"/>
    <w:family w:val="auto"/>
    <w:pitch w:val="default"/>
    <w:sig w:usb0="A00002BF" w:usb1="38CF7CFA" w:usb2="00082016" w:usb3="00000000" w:csb0="00040001" w:csb1="00000000"/>
  </w:font>
  <w:font w:name="WPSEMBED2">
    <w:panose1 w:val="02000000000000000000"/>
    <w:charset w:val="86"/>
    <w:family w:val="auto"/>
    <w:pitch w:val="default"/>
    <w:sig w:usb0="A00002BF" w:usb1="184F6CFA" w:usb2="00000012" w:usb3="00000000" w:csb0="00040001" w:csb1="00000000"/>
  </w:font>
  <w:font w:name="方正仿宋_GB2312">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8978A">
    <w:pPr>
      <w:pStyle w:val="8"/>
      <w:jc w:val="center"/>
    </w:pPr>
  </w:p>
  <w:p w14:paraId="7AD7F6BA">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B46A3">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3493A">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76333">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F378C">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DAF7A">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C3026E"/>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793BE7"/>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DD4B75"/>
    <w:rsid w:val="63F4667E"/>
    <w:rsid w:val="64095516"/>
    <w:rsid w:val="641A2468"/>
    <w:rsid w:val="64372F20"/>
    <w:rsid w:val="648944D0"/>
    <w:rsid w:val="64DC72D7"/>
    <w:rsid w:val="64FA42B4"/>
    <w:rsid w:val="653619A6"/>
    <w:rsid w:val="65546051"/>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20C12"/>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405751"/>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78387C"/>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chart" Target="charts/chart6.xml"/><Relationship Id="rId15" Type="http://schemas.openxmlformats.org/officeDocument/2006/relationships/chart" Target="charts/chart5.xml"/><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424.18</c:v>
                </c:pt>
                <c:pt idx="1">
                  <c:v>7053.78</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e1f0a5d4-d049-46f2-8a89-5db5651939b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70517848.54</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ff67610-279a-4684-9eb4-f8d3f7100b9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4193243.75</c:v>
                </c:pt>
                <c:pt idx="1">
                  <c:v>66324606.79</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32be665-1333-49c8-874c-3051d385ffb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415.9</c:v>
                </c:pt>
                <c:pt idx="1">
                  <c:v>415.9</c:v>
                </c:pt>
                <c:pt idx="2">
                  <c:v>415.9</c:v>
                </c:pt>
                <c:pt idx="3">
                  <c:v>415.9</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7051.78</c:v>
                </c:pt>
                <c:pt idx="1">
                  <c:v>7051.78</c:v>
                </c:pt>
                <c:pt idx="2">
                  <c:v>7051.78</c:v>
                </c:pt>
                <c:pt idx="3">
                  <c:v>7051.78</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6295a0e-fcae-41ee-a341-67ee1d25695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554.65</c:v>
                </c:pt>
                <c:pt idx="1">
                  <c:v>554.65</c:v>
                </c:pt>
                <c:pt idx="2">
                  <c:v>554.65</c:v>
                </c:pt>
                <c:pt idx="3">
                  <c:v>554.65</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7051.78</c:v>
                </c:pt>
                <c:pt idx="1">
                  <c:v>7051.78</c:v>
                </c:pt>
                <c:pt idx="2">
                  <c:v>7051.78</c:v>
                </c:pt>
                <c:pt idx="3">
                  <c:v>7051.78</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0ccdd1c4-3744-4db9-807f-dec00dfe52d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2890.34</c:v>
                </c:pt>
                <c:pt idx="1">
                  <c:v>0</c:v>
                </c:pt>
                <c:pt idx="2">
                  <c:v>0</c:v>
                </c:pt>
                <c:pt idx="3">
                  <c:v>0</c:v>
                </c:pt>
                <c:pt idx="4">
                  <c:v>0</c:v>
                </c:pt>
                <c:pt idx="5">
                  <c:v>4161.45</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0172486-3aae-49da-84a9-3f307d07fbf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tags>
    <s:tag s:spid="_x0000_s1026">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37</Pages>
  <Words>2708</Words>
  <Characters>3537</Characters>
  <Lines>86</Lines>
  <Paragraphs>24</Paragraphs>
  <TotalTime>1</TotalTime>
  <ScaleCrop>false</ScaleCrop>
  <LinksUpToDate>false</LinksUpToDate>
  <CharactersWithSpaces>3868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葫芦大叔</cp:lastModifiedBy>
  <cp:lastPrinted>2023-08-04T01:00:00Z</cp:lastPrinted>
  <dcterms:modified xsi:type="dcterms:W3CDTF">2025-09-10T05:53:42Z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eyJoZGlkIjoiNWNhOGEyNWVlYTg1ZWZiMDhlZTdmZTBhODIyOGQzYzkiLCJ1c2VySWQiOiI2MTk2MTk1NzIifQ==</vt:lpwstr>
  </property>
</Properties>
</file>