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91D4A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太行街道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街道涉企行政检查频次</w:t>
      </w:r>
    </w:p>
    <w:p w14:paraId="59B35E7C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3830"/>
        <w:gridCol w:w="2360"/>
        <w:gridCol w:w="1276"/>
      </w:tblGrid>
      <w:tr w14:paraId="40EEE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59107A38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序列</w:t>
            </w:r>
          </w:p>
        </w:tc>
        <w:tc>
          <w:tcPr>
            <w:tcW w:w="3830" w:type="dxa"/>
            <w:noWrap w:val="0"/>
            <w:vAlign w:val="top"/>
          </w:tcPr>
          <w:p w14:paraId="569BD551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执法领域</w:t>
            </w:r>
          </w:p>
        </w:tc>
        <w:tc>
          <w:tcPr>
            <w:tcW w:w="2360" w:type="dxa"/>
            <w:noWrap w:val="0"/>
            <w:vAlign w:val="top"/>
          </w:tcPr>
          <w:p w14:paraId="11B1A702">
            <w:pPr>
              <w:jc w:val="center"/>
              <w:rPr>
                <w:rFonts w:hint="default" w:ascii="方正黑体_GBK" w:hAnsi="方正黑体_GBK" w:eastAsia="方正黑体_GBK" w:cs="方正黑体_GBK"/>
                <w:sz w:val="32"/>
                <w:szCs w:val="32"/>
                <w:vertAlign w:val="baseline"/>
                <w:lang w:val="en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" w:eastAsia="zh-CN"/>
              </w:rPr>
              <w:t>检查次数上限</w:t>
            </w:r>
          </w:p>
        </w:tc>
        <w:tc>
          <w:tcPr>
            <w:tcW w:w="1276" w:type="dxa"/>
            <w:noWrap w:val="0"/>
            <w:vAlign w:val="top"/>
          </w:tcPr>
          <w:p w14:paraId="5D933AA6"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3197B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2E9195D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830" w:type="dxa"/>
            <w:noWrap w:val="0"/>
            <w:vAlign w:val="top"/>
          </w:tcPr>
          <w:p w14:paraId="1CA19BF5">
            <w:pPr>
              <w:jc w:val="center"/>
              <w:rPr>
                <w:rFonts w:hint="eastAsia" w:eastAsia="宋体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乡镇人民政府（街道办事处）</w:t>
            </w:r>
          </w:p>
        </w:tc>
        <w:tc>
          <w:tcPr>
            <w:tcW w:w="2360" w:type="dxa"/>
            <w:noWrap w:val="0"/>
            <w:vAlign w:val="top"/>
          </w:tcPr>
          <w:p w14:paraId="2E070C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1276" w:type="dxa"/>
            <w:noWrap w:val="0"/>
            <w:vAlign w:val="top"/>
          </w:tcPr>
          <w:p w14:paraId="401A27F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3E0BE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6A3CAA6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830" w:type="dxa"/>
            <w:noWrap w:val="0"/>
            <w:vAlign w:val="top"/>
          </w:tcPr>
          <w:p w14:paraId="7D0599D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261C1E0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193457B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CF1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123061E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3830" w:type="dxa"/>
            <w:noWrap w:val="0"/>
            <w:vAlign w:val="top"/>
          </w:tcPr>
          <w:p w14:paraId="3CCF593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0F95BE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7BFE605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0D0D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6" w:type="dxa"/>
            <w:noWrap w:val="0"/>
            <w:vAlign w:val="top"/>
          </w:tcPr>
          <w:p w14:paraId="0677DB7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3830" w:type="dxa"/>
            <w:noWrap w:val="0"/>
            <w:vAlign w:val="top"/>
          </w:tcPr>
          <w:p w14:paraId="1321073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0" w:type="dxa"/>
            <w:noWrap w:val="0"/>
            <w:vAlign w:val="top"/>
          </w:tcPr>
          <w:p w14:paraId="65D1184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76" w:type="dxa"/>
            <w:noWrap w:val="0"/>
            <w:vAlign w:val="top"/>
          </w:tcPr>
          <w:p w14:paraId="029883B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368CBAE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32864B5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587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525A04"/>
    <w:rsid w:val="150B39A5"/>
    <w:rsid w:val="51265470"/>
    <w:rsid w:val="52902B5C"/>
    <w:rsid w:val="60DB1C73"/>
    <w:rsid w:val="7B1D785D"/>
    <w:rsid w:val="7D7A6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</Words>
  <Characters>50</Characters>
  <Lines>0</Lines>
  <Paragraphs>0</Paragraphs>
  <TotalTime>2</TotalTime>
  <ScaleCrop>false</ScaleCrop>
  <LinksUpToDate>false</LinksUpToDate>
  <CharactersWithSpaces>63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2025-05-26T07:18:00Z</dcterms:created>
  <dc:creator>Administrator</dc:creator>
  <cp:lastModifiedBy>.晓亮</cp:lastModifiedBy>
  <dcterms:modified xsi:type="dcterms:W3CDTF">2025-08-06T08:49:10Z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78D2C2160D854AFCA08D2EA46D522743_13</vt:lpwstr>
  </property>
  <property fmtid="{D5CDD505-2E9C-101B-9397-08002B2CF9AE}" pid="4" name="KSOTemplateDocerSaveRecord">
    <vt:lpwstr>eyJoZGlkIjoiMGFhODRiNTY0MDFiODRjMTllNTBlNDg2YTQwNGM3YmEiLCJ1c2VySWQiOiIxMTUyOTYyMjcyIn0=</vt:lpwstr>
  </property>
</Properties>
</file>